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2FA0B" w14:textId="1C402BCA" w:rsidR="00505364" w:rsidRPr="001C39AC" w:rsidRDefault="00505364" w:rsidP="00505364">
      <w:pPr>
        <w:pStyle w:val="Heading1"/>
        <w:rPr>
          <w:rFonts w:ascii="Aptos" w:hAnsi="Aptos"/>
        </w:rPr>
      </w:pPr>
      <w:r w:rsidRPr="001C39AC">
        <w:rPr>
          <w:rFonts w:ascii="Aptos" w:hAnsi="Aptos"/>
        </w:rPr>
        <w:t xml:space="preserve">Recruitment Briefing </w:t>
      </w:r>
      <w:r w:rsidR="00EF1953" w:rsidRPr="001C39AC">
        <w:rPr>
          <w:rFonts w:ascii="Aptos" w:hAnsi="Aptos"/>
        </w:rPr>
        <w:t xml:space="preserve">Call </w:t>
      </w:r>
      <w:r w:rsidRPr="001C39AC">
        <w:rPr>
          <w:rFonts w:ascii="Aptos" w:hAnsi="Aptos"/>
        </w:rPr>
        <w:t>Form</w:t>
      </w:r>
    </w:p>
    <w:p w14:paraId="52EC1A1C" w14:textId="77777777" w:rsidR="00505364" w:rsidRPr="001C39AC" w:rsidRDefault="00505364" w:rsidP="00505364">
      <w:pPr>
        <w:rPr>
          <w:rFonts w:ascii="Aptos" w:hAnsi="Aptos"/>
        </w:rPr>
      </w:pPr>
    </w:p>
    <w:p w14:paraId="3FD17D7C" w14:textId="42E4ADDA" w:rsidR="009965B2" w:rsidRPr="001C39AC" w:rsidRDefault="00505364" w:rsidP="00505364">
      <w:pPr>
        <w:rPr>
          <w:rFonts w:ascii="Aptos" w:hAnsi="Aptos"/>
          <w:sz w:val="24"/>
          <w:szCs w:val="24"/>
        </w:rPr>
      </w:pPr>
      <w:r w:rsidRPr="001C39AC">
        <w:rPr>
          <w:rFonts w:ascii="Aptos" w:hAnsi="Aptos"/>
          <w:sz w:val="24"/>
          <w:szCs w:val="24"/>
        </w:rPr>
        <w:t xml:space="preserve">This form should be completed at the start of a recruitment campaign to ensure alignment between the Talent Acquisition team and the Hiring Manager. Please complete all relevant sections as fully as possible. This document will help </w:t>
      </w:r>
      <w:r w:rsidR="00945B21" w:rsidRPr="001C39AC">
        <w:rPr>
          <w:rFonts w:ascii="Aptos" w:hAnsi="Aptos"/>
          <w:sz w:val="24"/>
          <w:szCs w:val="24"/>
        </w:rPr>
        <w:t xml:space="preserve">you to have a </w:t>
      </w:r>
      <w:r w:rsidR="00872E58" w:rsidRPr="001C39AC">
        <w:rPr>
          <w:rFonts w:ascii="Aptos" w:hAnsi="Aptos"/>
          <w:sz w:val="24"/>
          <w:szCs w:val="24"/>
        </w:rPr>
        <w:t>good</w:t>
      </w:r>
      <w:r w:rsidR="00945B21" w:rsidRPr="001C39AC">
        <w:rPr>
          <w:rFonts w:ascii="Aptos" w:hAnsi="Aptos"/>
          <w:sz w:val="24"/>
          <w:szCs w:val="24"/>
        </w:rPr>
        <w:t xml:space="preserve"> discussion about the vacancy, whilst supporting to </w:t>
      </w:r>
      <w:r w:rsidRPr="001C39AC">
        <w:rPr>
          <w:rFonts w:ascii="Aptos" w:hAnsi="Aptos"/>
          <w:sz w:val="24"/>
          <w:szCs w:val="24"/>
        </w:rPr>
        <w:t>guide advertising, timelines, and the overall recruitment strategy</w:t>
      </w:r>
      <w:r w:rsidR="000166FA" w:rsidRPr="001C39AC">
        <w:rPr>
          <w:rFonts w:ascii="Aptos" w:hAnsi="Aptos"/>
          <w:sz w:val="24"/>
          <w:szCs w:val="24"/>
        </w:rPr>
        <w:t xml:space="preserve"> with expertise provided from the talent lead.</w:t>
      </w:r>
      <w:r w:rsidR="00251E94" w:rsidRPr="001C39AC">
        <w:rPr>
          <w:rFonts w:ascii="Aptos" w:hAnsi="Aptos"/>
          <w:sz w:val="24"/>
          <w:szCs w:val="24"/>
        </w:rPr>
        <w:t xml:space="preserve"> </w:t>
      </w:r>
    </w:p>
    <w:p w14:paraId="180F7564" w14:textId="3B759C34" w:rsidR="00505364" w:rsidRPr="001C39AC" w:rsidRDefault="00991469" w:rsidP="00872E58">
      <w:pPr>
        <w:pStyle w:val="Heading3"/>
        <w:rPr>
          <w:rFonts w:ascii="Aptos" w:hAnsi="Aptos"/>
          <w:sz w:val="24"/>
          <w:szCs w:val="24"/>
        </w:rPr>
      </w:pPr>
      <w:r w:rsidRPr="001C39AC">
        <w:rPr>
          <w:rFonts w:ascii="Aptos" w:hAnsi="Aptos"/>
          <w:sz w:val="24"/>
          <w:szCs w:val="24"/>
        </w:rPr>
        <w:t>Please refer to section 9 which</w:t>
      </w:r>
      <w:r w:rsidR="009965B2" w:rsidRPr="001C39AC">
        <w:rPr>
          <w:rFonts w:ascii="Aptos" w:hAnsi="Aptos"/>
          <w:sz w:val="24"/>
          <w:szCs w:val="24"/>
        </w:rPr>
        <w:t xml:space="preserve"> includes best practices, useful resources, and helpful pointers to support you throughout the process </w:t>
      </w:r>
      <w:r w:rsidRPr="001C39AC">
        <w:rPr>
          <w:rFonts w:ascii="Aptos" w:hAnsi="Aptos"/>
          <w:sz w:val="24"/>
          <w:szCs w:val="24"/>
        </w:rPr>
        <w:t>with your hiring manager.</w:t>
      </w:r>
    </w:p>
    <w:p w14:paraId="24174303" w14:textId="77777777" w:rsidR="00505364" w:rsidRPr="001C39AC" w:rsidRDefault="00505364" w:rsidP="00505364">
      <w:pPr>
        <w:pStyle w:val="Heading1"/>
        <w:rPr>
          <w:rFonts w:ascii="Aptos" w:hAnsi="Aptos"/>
          <w:sz w:val="24"/>
          <w:szCs w:val="24"/>
        </w:rPr>
      </w:pPr>
      <w:r w:rsidRPr="001C39AC">
        <w:rPr>
          <w:rFonts w:ascii="Aptos" w:hAnsi="Aptos"/>
          <w:sz w:val="24"/>
          <w:szCs w:val="24"/>
        </w:rPr>
        <w:t>1. Vacancy Details</w:t>
      </w:r>
    </w:p>
    <w:tbl>
      <w:tblPr>
        <w:tblStyle w:val="TableGrid"/>
        <w:tblW w:w="0" w:type="auto"/>
        <w:tblLook w:val="04A0" w:firstRow="1" w:lastRow="0" w:firstColumn="1" w:lastColumn="0" w:noHBand="0" w:noVBand="1"/>
      </w:tblPr>
      <w:tblGrid>
        <w:gridCol w:w="4320"/>
        <w:gridCol w:w="4889"/>
      </w:tblGrid>
      <w:tr w:rsidR="00505364" w:rsidRPr="001C39AC" w14:paraId="2BFC40E6" w14:textId="77777777" w:rsidTr="711FF364">
        <w:tc>
          <w:tcPr>
            <w:tcW w:w="4320" w:type="dxa"/>
          </w:tcPr>
          <w:p w14:paraId="2B72A115" w14:textId="32BEE2B5" w:rsidR="00505364" w:rsidRPr="001C39AC" w:rsidRDefault="00DC2FF9">
            <w:pPr>
              <w:rPr>
                <w:rFonts w:ascii="Aptos" w:hAnsi="Aptos"/>
                <w:sz w:val="24"/>
                <w:szCs w:val="24"/>
              </w:rPr>
            </w:pPr>
            <w:r w:rsidRPr="001C39AC">
              <w:rPr>
                <w:rFonts w:ascii="Aptos" w:hAnsi="Aptos"/>
                <w:sz w:val="24"/>
                <w:szCs w:val="24"/>
              </w:rPr>
              <w:t xml:space="preserve">Eploy ID </w:t>
            </w:r>
          </w:p>
        </w:tc>
        <w:tc>
          <w:tcPr>
            <w:tcW w:w="4889" w:type="dxa"/>
          </w:tcPr>
          <w:p w14:paraId="679A780C" w14:textId="1D9760C3" w:rsidR="00505364" w:rsidRPr="00497B60" w:rsidRDefault="00E2388F" w:rsidP="00006BE2">
            <w:pPr>
              <w:rPr>
                <w:rFonts w:ascii="AS TT Commons" w:hAnsi="AS TT Commons" w:cs="Calibri"/>
                <w:color w:val="000000"/>
              </w:rPr>
            </w:pPr>
            <w:r>
              <w:rPr>
                <w:rFonts w:ascii="AS TT Commons" w:hAnsi="AS TT Commons" w:cs="Calibri"/>
                <w:color w:val="000000"/>
              </w:rPr>
              <w:t>3790</w:t>
            </w:r>
          </w:p>
        </w:tc>
      </w:tr>
      <w:tr w:rsidR="200FFE0E" w:rsidRPr="001C39AC" w14:paraId="1C30AAA5" w14:textId="77777777" w:rsidTr="711FF364">
        <w:trPr>
          <w:trHeight w:val="300"/>
        </w:trPr>
        <w:tc>
          <w:tcPr>
            <w:tcW w:w="4320" w:type="dxa"/>
          </w:tcPr>
          <w:p w14:paraId="7CC94969" w14:textId="106DAA4D" w:rsidR="1BF35F26" w:rsidRPr="001C39AC" w:rsidRDefault="1BF35F26" w:rsidP="200FFE0E">
            <w:pPr>
              <w:rPr>
                <w:rFonts w:ascii="Aptos" w:hAnsi="Aptos"/>
                <w:sz w:val="24"/>
                <w:szCs w:val="24"/>
              </w:rPr>
            </w:pPr>
            <w:r w:rsidRPr="001C39AC">
              <w:rPr>
                <w:rFonts w:ascii="Aptos" w:hAnsi="Aptos"/>
                <w:sz w:val="24"/>
                <w:szCs w:val="24"/>
              </w:rPr>
              <w:t>Date of Briefing Call</w:t>
            </w:r>
          </w:p>
        </w:tc>
        <w:tc>
          <w:tcPr>
            <w:tcW w:w="4889" w:type="dxa"/>
          </w:tcPr>
          <w:p w14:paraId="2AF5106D" w14:textId="1B324E0F" w:rsidR="200FFE0E" w:rsidRPr="001C39AC" w:rsidRDefault="00E2388F" w:rsidP="14BD558C">
            <w:pPr>
              <w:rPr>
                <w:rFonts w:ascii="Aptos" w:hAnsi="Aptos"/>
                <w:sz w:val="24"/>
                <w:szCs w:val="24"/>
              </w:rPr>
            </w:pPr>
            <w:r>
              <w:rPr>
                <w:rFonts w:ascii="Aptos" w:hAnsi="Aptos"/>
                <w:sz w:val="24"/>
                <w:szCs w:val="24"/>
              </w:rPr>
              <w:t>29 July 2026</w:t>
            </w:r>
          </w:p>
        </w:tc>
      </w:tr>
      <w:tr w:rsidR="00DC2FF9" w:rsidRPr="001C39AC" w14:paraId="308ACCC6" w14:textId="77777777" w:rsidTr="711FF364">
        <w:trPr>
          <w:trHeight w:val="738"/>
        </w:trPr>
        <w:tc>
          <w:tcPr>
            <w:tcW w:w="4320" w:type="dxa"/>
          </w:tcPr>
          <w:p w14:paraId="66A16538" w14:textId="79294049" w:rsidR="00DC2FF9" w:rsidRPr="001C39AC" w:rsidRDefault="00DC2FF9">
            <w:pPr>
              <w:rPr>
                <w:rFonts w:ascii="Aptos" w:hAnsi="Aptos"/>
                <w:sz w:val="24"/>
                <w:szCs w:val="24"/>
              </w:rPr>
            </w:pPr>
            <w:r w:rsidRPr="001C39AC">
              <w:rPr>
                <w:rFonts w:ascii="Aptos" w:hAnsi="Aptos"/>
                <w:sz w:val="24"/>
                <w:szCs w:val="24"/>
              </w:rPr>
              <w:t>Job Title</w:t>
            </w:r>
          </w:p>
        </w:tc>
        <w:tc>
          <w:tcPr>
            <w:tcW w:w="4889" w:type="dxa"/>
          </w:tcPr>
          <w:p w14:paraId="2C1DA044" w14:textId="77777777" w:rsidR="002D4D59" w:rsidRDefault="00E2388F" w:rsidP="00006BE2">
            <w:pPr>
              <w:rPr>
                <w:rFonts w:ascii="Aptos" w:hAnsi="Aptos"/>
                <w:color w:val="FF0000"/>
                <w:sz w:val="24"/>
                <w:szCs w:val="24"/>
                <w:lang w:val="en-GB"/>
              </w:rPr>
            </w:pPr>
            <w:r>
              <w:rPr>
                <w:rFonts w:ascii="Aptos" w:hAnsi="Aptos"/>
                <w:color w:val="FF0000"/>
                <w:sz w:val="24"/>
                <w:szCs w:val="24"/>
                <w:lang w:val="en-GB"/>
              </w:rPr>
              <w:t>DA</w:t>
            </w:r>
          </w:p>
          <w:p w14:paraId="71624E94" w14:textId="293DF344" w:rsidR="00E2388F" w:rsidRDefault="00E2388F" w:rsidP="00006BE2">
            <w:pPr>
              <w:rPr>
                <w:rFonts w:ascii="Aptos" w:hAnsi="Aptos"/>
                <w:color w:val="FF0000"/>
                <w:sz w:val="24"/>
                <w:szCs w:val="24"/>
                <w:lang w:val="en-GB"/>
              </w:rPr>
            </w:pPr>
            <w:r>
              <w:rPr>
                <w:rFonts w:ascii="Aptos" w:hAnsi="Aptos"/>
                <w:color w:val="FF0000"/>
                <w:sz w:val="24"/>
                <w:szCs w:val="24"/>
                <w:lang w:val="en-GB"/>
              </w:rPr>
              <w:t>FTC</w:t>
            </w:r>
            <w:r w:rsidR="00876A95">
              <w:rPr>
                <w:rFonts w:ascii="Aptos" w:hAnsi="Aptos"/>
                <w:color w:val="FF0000"/>
                <w:sz w:val="24"/>
                <w:szCs w:val="24"/>
                <w:lang w:val="en-GB"/>
              </w:rPr>
              <w:t xml:space="preserve"> - </w:t>
            </w:r>
            <w:r>
              <w:rPr>
                <w:rFonts w:ascii="Aptos" w:hAnsi="Aptos"/>
                <w:color w:val="FF0000"/>
                <w:sz w:val="24"/>
                <w:szCs w:val="24"/>
                <w:lang w:val="en-GB"/>
              </w:rPr>
              <w:t>March 2027</w:t>
            </w:r>
          </w:p>
          <w:p w14:paraId="76E4A37E" w14:textId="4BF2ACD5" w:rsidR="00E2388F" w:rsidRDefault="00E2388F" w:rsidP="00006BE2">
            <w:pPr>
              <w:rPr>
                <w:rFonts w:ascii="Aptos" w:hAnsi="Aptos"/>
                <w:color w:val="FF0000"/>
                <w:sz w:val="24"/>
                <w:szCs w:val="24"/>
                <w:lang w:val="en-GB"/>
              </w:rPr>
            </w:pPr>
            <w:r>
              <w:rPr>
                <w:rFonts w:ascii="Aptos" w:hAnsi="Aptos"/>
                <w:color w:val="FF0000"/>
                <w:sz w:val="24"/>
                <w:szCs w:val="24"/>
                <w:lang w:val="en-GB"/>
              </w:rPr>
              <w:t>25hrs per week</w:t>
            </w:r>
          </w:p>
          <w:p w14:paraId="58B4F0E8" w14:textId="4B6DEB15" w:rsidR="00E2388F" w:rsidRPr="00A36668" w:rsidRDefault="00E2388F" w:rsidP="00006BE2">
            <w:pPr>
              <w:rPr>
                <w:rFonts w:ascii="Aptos" w:hAnsi="Aptos"/>
                <w:color w:val="FF0000"/>
                <w:sz w:val="24"/>
                <w:szCs w:val="24"/>
                <w:lang w:val="en-GB"/>
              </w:rPr>
            </w:pPr>
            <w:r>
              <w:rPr>
                <w:rFonts w:ascii="Aptos" w:hAnsi="Aptos"/>
                <w:color w:val="FF0000"/>
                <w:sz w:val="24"/>
                <w:szCs w:val="24"/>
                <w:lang w:val="en-GB"/>
              </w:rPr>
              <w:t xml:space="preserve">Region – Newport </w:t>
            </w:r>
            <w:proofErr w:type="spellStart"/>
            <w:r>
              <w:rPr>
                <w:rFonts w:ascii="Aptos" w:hAnsi="Aptos"/>
                <w:color w:val="FF0000"/>
                <w:sz w:val="24"/>
                <w:szCs w:val="24"/>
                <w:lang w:val="en-GB"/>
              </w:rPr>
              <w:t>outh</w:t>
            </w:r>
            <w:proofErr w:type="spellEnd"/>
            <w:r>
              <w:rPr>
                <w:rFonts w:ascii="Aptos" w:hAnsi="Aptos"/>
                <w:color w:val="FF0000"/>
                <w:sz w:val="24"/>
                <w:szCs w:val="24"/>
                <w:lang w:val="en-GB"/>
              </w:rPr>
              <w:t xml:space="preserve"> </w:t>
            </w:r>
            <w:r w:rsidR="00876A95">
              <w:rPr>
                <w:rFonts w:ascii="Aptos" w:hAnsi="Aptos"/>
                <w:color w:val="FF0000"/>
                <w:sz w:val="24"/>
                <w:szCs w:val="24"/>
                <w:lang w:val="en-GB"/>
              </w:rPr>
              <w:t>W</w:t>
            </w:r>
            <w:r>
              <w:rPr>
                <w:rFonts w:ascii="Aptos" w:hAnsi="Aptos"/>
                <w:color w:val="FF0000"/>
                <w:sz w:val="24"/>
                <w:szCs w:val="24"/>
                <w:lang w:val="en-GB"/>
              </w:rPr>
              <w:t>ales</w:t>
            </w:r>
          </w:p>
        </w:tc>
      </w:tr>
      <w:tr w:rsidR="00505364" w:rsidRPr="001C39AC" w14:paraId="617691E5" w14:textId="77777777" w:rsidTr="711FF364">
        <w:tc>
          <w:tcPr>
            <w:tcW w:w="4320" w:type="dxa"/>
          </w:tcPr>
          <w:p w14:paraId="0752778C" w14:textId="77777777" w:rsidR="00505364" w:rsidRPr="001C39AC" w:rsidRDefault="00505364">
            <w:pPr>
              <w:rPr>
                <w:rFonts w:ascii="Aptos" w:hAnsi="Aptos"/>
                <w:sz w:val="24"/>
                <w:szCs w:val="24"/>
              </w:rPr>
            </w:pPr>
            <w:r w:rsidRPr="001C39AC">
              <w:rPr>
                <w:rFonts w:ascii="Aptos" w:hAnsi="Aptos"/>
                <w:sz w:val="24"/>
                <w:szCs w:val="24"/>
              </w:rPr>
              <w:t>Department/Directorate</w:t>
            </w:r>
          </w:p>
        </w:tc>
        <w:tc>
          <w:tcPr>
            <w:tcW w:w="4889" w:type="dxa"/>
          </w:tcPr>
          <w:p w14:paraId="01C0EDFC" w14:textId="69479803" w:rsidR="00505364" w:rsidRPr="001C39AC" w:rsidRDefault="002E7479" w:rsidP="14BD558C">
            <w:pPr>
              <w:rPr>
                <w:rFonts w:ascii="Aptos" w:hAnsi="Aptos"/>
                <w:sz w:val="24"/>
                <w:szCs w:val="24"/>
              </w:rPr>
            </w:pPr>
            <w:r>
              <w:rPr>
                <w:rFonts w:ascii="Aptos" w:hAnsi="Aptos"/>
                <w:sz w:val="24"/>
                <w:szCs w:val="24"/>
              </w:rPr>
              <w:t>DS&amp;P</w:t>
            </w:r>
          </w:p>
        </w:tc>
      </w:tr>
      <w:tr w:rsidR="00505364" w:rsidRPr="001C39AC" w14:paraId="30DB0916" w14:textId="77777777" w:rsidTr="711FF364">
        <w:tc>
          <w:tcPr>
            <w:tcW w:w="4320" w:type="dxa"/>
          </w:tcPr>
          <w:p w14:paraId="1CC7E4A0" w14:textId="77777777" w:rsidR="00505364" w:rsidRPr="001C39AC" w:rsidRDefault="00505364">
            <w:pPr>
              <w:rPr>
                <w:rFonts w:ascii="Aptos" w:hAnsi="Aptos"/>
                <w:sz w:val="24"/>
                <w:szCs w:val="24"/>
              </w:rPr>
            </w:pPr>
            <w:r w:rsidRPr="001C39AC">
              <w:rPr>
                <w:rFonts w:ascii="Aptos" w:hAnsi="Aptos"/>
                <w:sz w:val="24"/>
                <w:szCs w:val="24"/>
              </w:rPr>
              <w:t>Hiring Manager</w:t>
            </w:r>
          </w:p>
        </w:tc>
        <w:tc>
          <w:tcPr>
            <w:tcW w:w="4889" w:type="dxa"/>
          </w:tcPr>
          <w:p w14:paraId="25F0AB72" w14:textId="77777777" w:rsidR="00505364" w:rsidRDefault="00E2388F" w:rsidP="14BD558C">
            <w:pPr>
              <w:rPr>
                <w:rFonts w:ascii="Aptos" w:hAnsi="Aptos"/>
                <w:sz w:val="24"/>
                <w:szCs w:val="24"/>
              </w:rPr>
            </w:pPr>
            <w:r>
              <w:rPr>
                <w:rFonts w:ascii="Aptos" w:hAnsi="Aptos"/>
                <w:sz w:val="24"/>
                <w:szCs w:val="24"/>
              </w:rPr>
              <w:t xml:space="preserve">Helen Painting </w:t>
            </w:r>
          </w:p>
          <w:p w14:paraId="3B9A7DDB" w14:textId="4FBE94D9" w:rsidR="00E2388F" w:rsidRPr="001C39AC" w:rsidRDefault="00E2388F" w:rsidP="14BD558C">
            <w:pPr>
              <w:rPr>
                <w:rFonts w:ascii="Aptos" w:hAnsi="Aptos"/>
                <w:sz w:val="24"/>
                <w:szCs w:val="24"/>
              </w:rPr>
            </w:pPr>
            <w:r>
              <w:rPr>
                <w:rFonts w:ascii="Aptos" w:hAnsi="Aptos"/>
                <w:sz w:val="24"/>
                <w:szCs w:val="24"/>
              </w:rPr>
              <w:t>Claire Gartside</w:t>
            </w:r>
          </w:p>
        </w:tc>
      </w:tr>
      <w:tr w:rsidR="00505364" w:rsidRPr="001C39AC" w14:paraId="187302FA" w14:textId="77777777" w:rsidTr="711FF364">
        <w:tc>
          <w:tcPr>
            <w:tcW w:w="4320" w:type="dxa"/>
          </w:tcPr>
          <w:p w14:paraId="5DF85241" w14:textId="614E24AD" w:rsidR="00505364" w:rsidRPr="001C39AC" w:rsidRDefault="00505364">
            <w:pPr>
              <w:rPr>
                <w:rFonts w:ascii="Aptos" w:hAnsi="Aptos"/>
                <w:sz w:val="24"/>
                <w:szCs w:val="24"/>
              </w:rPr>
            </w:pPr>
            <w:r w:rsidRPr="001C39AC">
              <w:rPr>
                <w:rFonts w:ascii="Aptos" w:hAnsi="Aptos"/>
                <w:sz w:val="24"/>
                <w:szCs w:val="24"/>
              </w:rPr>
              <w:t>Reason for Vacancy (New/Replacement</w:t>
            </w:r>
            <w:r w:rsidR="0283D9E2" w:rsidRPr="001C39AC">
              <w:rPr>
                <w:rFonts w:ascii="Aptos" w:hAnsi="Aptos"/>
                <w:sz w:val="24"/>
                <w:szCs w:val="24"/>
              </w:rPr>
              <w:t xml:space="preserve"> </w:t>
            </w:r>
            <w:proofErr w:type="spellStart"/>
            <w:r w:rsidR="0283D9E2" w:rsidRPr="001C39AC">
              <w:rPr>
                <w:rFonts w:ascii="Aptos" w:hAnsi="Aptos"/>
                <w:sz w:val="24"/>
                <w:szCs w:val="24"/>
              </w:rPr>
              <w:t>etc</w:t>
            </w:r>
            <w:proofErr w:type="spellEnd"/>
            <w:r w:rsidR="0283D9E2" w:rsidRPr="001C39AC">
              <w:rPr>
                <w:rFonts w:ascii="Aptos" w:hAnsi="Aptos"/>
                <w:sz w:val="24"/>
                <w:szCs w:val="24"/>
              </w:rPr>
              <w:t xml:space="preserve">) </w:t>
            </w:r>
            <w:r w:rsidR="0283D9E2" w:rsidRPr="001C39AC">
              <w:rPr>
                <w:rFonts w:ascii="Aptos" w:hAnsi="Aptos"/>
                <w:i/>
                <w:iCs/>
                <w:sz w:val="24"/>
                <w:szCs w:val="24"/>
              </w:rPr>
              <w:t>share People+ if new hiring manager</w:t>
            </w:r>
          </w:p>
        </w:tc>
        <w:tc>
          <w:tcPr>
            <w:tcW w:w="4889" w:type="dxa"/>
          </w:tcPr>
          <w:p w14:paraId="1A786979" w14:textId="41B7E798" w:rsidR="00505364" w:rsidRPr="001C39AC" w:rsidRDefault="00E2388F" w:rsidP="14BD558C">
            <w:pPr>
              <w:rPr>
                <w:rFonts w:ascii="Aptos" w:hAnsi="Aptos"/>
                <w:sz w:val="24"/>
                <w:szCs w:val="24"/>
              </w:rPr>
            </w:pPr>
            <w:r>
              <w:rPr>
                <w:rFonts w:ascii="Aptos" w:hAnsi="Aptos"/>
                <w:sz w:val="24"/>
                <w:szCs w:val="24"/>
              </w:rPr>
              <w:t>replacement</w:t>
            </w:r>
          </w:p>
        </w:tc>
      </w:tr>
      <w:tr w:rsidR="00505364" w:rsidRPr="001C39AC" w14:paraId="59703EB1" w14:textId="77777777" w:rsidTr="711FF364">
        <w:tc>
          <w:tcPr>
            <w:tcW w:w="4320" w:type="dxa"/>
          </w:tcPr>
          <w:p w14:paraId="39F55463" w14:textId="6EE1845F" w:rsidR="00505364" w:rsidRPr="001C39AC" w:rsidRDefault="00505364">
            <w:pPr>
              <w:rPr>
                <w:rFonts w:ascii="Aptos" w:hAnsi="Aptos"/>
                <w:sz w:val="24"/>
                <w:szCs w:val="24"/>
              </w:rPr>
            </w:pPr>
            <w:r w:rsidRPr="001C39AC">
              <w:rPr>
                <w:rFonts w:ascii="Aptos" w:hAnsi="Aptos"/>
                <w:sz w:val="24"/>
                <w:szCs w:val="24"/>
              </w:rPr>
              <w:t>Work Pattern/Location (e.g. Hybrid, Remote,</w:t>
            </w:r>
            <w:r w:rsidR="00AB4C3C" w:rsidRPr="001C39AC">
              <w:rPr>
                <w:rFonts w:ascii="Aptos" w:hAnsi="Aptos"/>
                <w:sz w:val="24"/>
                <w:szCs w:val="24"/>
              </w:rPr>
              <w:t xml:space="preserve"> Regional</w:t>
            </w:r>
            <w:r w:rsidRPr="001C39AC">
              <w:rPr>
                <w:rFonts w:ascii="Aptos" w:hAnsi="Aptos"/>
                <w:sz w:val="24"/>
                <w:szCs w:val="24"/>
              </w:rPr>
              <w:t>)</w:t>
            </w:r>
          </w:p>
        </w:tc>
        <w:tc>
          <w:tcPr>
            <w:tcW w:w="4889" w:type="dxa"/>
          </w:tcPr>
          <w:p w14:paraId="13B31D1B" w14:textId="4FAD9714" w:rsidR="00505364" w:rsidRPr="001C39AC" w:rsidRDefault="00505364" w:rsidP="14BD558C">
            <w:pPr>
              <w:rPr>
                <w:rFonts w:ascii="Aptos" w:hAnsi="Aptos"/>
                <w:sz w:val="24"/>
                <w:szCs w:val="24"/>
              </w:rPr>
            </w:pPr>
          </w:p>
        </w:tc>
      </w:tr>
      <w:tr w:rsidR="009A77B4" w:rsidRPr="001C39AC" w14:paraId="6778E0EE" w14:textId="77777777" w:rsidTr="711FF364">
        <w:tc>
          <w:tcPr>
            <w:tcW w:w="4320" w:type="dxa"/>
          </w:tcPr>
          <w:p w14:paraId="54E8D3F8" w14:textId="54628EAC" w:rsidR="009A77B4" w:rsidRPr="001C39AC" w:rsidRDefault="009A77B4">
            <w:pPr>
              <w:rPr>
                <w:rFonts w:ascii="Aptos" w:hAnsi="Aptos"/>
                <w:sz w:val="24"/>
                <w:szCs w:val="24"/>
              </w:rPr>
            </w:pPr>
            <w:r w:rsidRPr="001C39AC">
              <w:rPr>
                <w:rFonts w:ascii="Aptos" w:hAnsi="Aptos"/>
                <w:sz w:val="24"/>
                <w:szCs w:val="24"/>
              </w:rPr>
              <w:t>Has the JD been updated to reflect any changes and placed onto the new Society JD template?</w:t>
            </w:r>
          </w:p>
        </w:tc>
        <w:tc>
          <w:tcPr>
            <w:tcW w:w="4889" w:type="dxa"/>
          </w:tcPr>
          <w:p w14:paraId="0318BF8B" w14:textId="3E1F1099" w:rsidR="009A77B4" w:rsidRPr="001C39AC" w:rsidRDefault="00F51D0C" w:rsidP="14BD558C">
            <w:pPr>
              <w:rPr>
                <w:rFonts w:ascii="Aptos" w:hAnsi="Aptos"/>
                <w:sz w:val="24"/>
                <w:szCs w:val="24"/>
              </w:rPr>
            </w:pPr>
            <w:r>
              <w:rPr>
                <w:rFonts w:ascii="Aptos" w:hAnsi="Aptos"/>
                <w:sz w:val="24"/>
                <w:szCs w:val="24"/>
              </w:rPr>
              <w:t>yes</w:t>
            </w:r>
          </w:p>
        </w:tc>
      </w:tr>
      <w:tr w:rsidR="65D1026A" w:rsidRPr="001C39AC" w14:paraId="27F6B2EE" w14:textId="77777777" w:rsidTr="711FF364">
        <w:trPr>
          <w:trHeight w:val="300"/>
        </w:trPr>
        <w:tc>
          <w:tcPr>
            <w:tcW w:w="4320" w:type="dxa"/>
          </w:tcPr>
          <w:p w14:paraId="267F2B10" w14:textId="4B865F9C" w:rsidR="65D1026A" w:rsidRPr="001C39AC" w:rsidRDefault="20ABB7D5" w:rsidP="65D1026A">
            <w:pPr>
              <w:rPr>
                <w:rFonts w:ascii="Aptos" w:hAnsi="Aptos"/>
                <w:sz w:val="24"/>
                <w:szCs w:val="24"/>
              </w:rPr>
            </w:pPr>
            <w:r w:rsidRPr="001C39AC">
              <w:rPr>
                <w:rFonts w:ascii="Aptos" w:hAnsi="Aptos"/>
                <w:sz w:val="24"/>
                <w:szCs w:val="24"/>
              </w:rPr>
              <w:t>Do you know if this has been assessed for the CRC Level? (if applicable)</w:t>
            </w:r>
          </w:p>
        </w:tc>
        <w:tc>
          <w:tcPr>
            <w:tcW w:w="4889" w:type="dxa"/>
          </w:tcPr>
          <w:p w14:paraId="6CFD96D2" w14:textId="2A1D8904" w:rsidR="65D1026A" w:rsidRPr="001C39AC" w:rsidRDefault="20ABB7D5" w:rsidP="65D1026A">
            <w:pPr>
              <w:rPr>
                <w:rFonts w:ascii="Aptos" w:hAnsi="Aptos"/>
                <w:sz w:val="24"/>
                <w:szCs w:val="24"/>
              </w:rPr>
            </w:pPr>
            <w:r w:rsidRPr="001C39AC">
              <w:rPr>
                <w:rFonts w:ascii="Aptos" w:hAnsi="Aptos"/>
                <w:sz w:val="24"/>
                <w:szCs w:val="24"/>
              </w:rPr>
              <w:t>CRC spreadsheet to be checked and form submitted to EST</w:t>
            </w:r>
            <w:r w:rsidR="0BD63DCD" w:rsidRPr="001C39AC">
              <w:rPr>
                <w:rFonts w:ascii="Aptos" w:hAnsi="Aptos"/>
                <w:sz w:val="24"/>
                <w:szCs w:val="24"/>
              </w:rPr>
              <w:t xml:space="preserve">; all info can be found </w:t>
            </w:r>
            <w:hyperlink r:id="rId11">
              <w:r w:rsidR="0BD63DCD" w:rsidRPr="001C39AC">
                <w:rPr>
                  <w:rStyle w:val="Hyperlink"/>
                  <w:rFonts w:ascii="Aptos" w:hAnsi="Aptos"/>
                  <w:sz w:val="24"/>
                  <w:szCs w:val="24"/>
                </w:rPr>
                <w:t>here.</w:t>
              </w:r>
            </w:hyperlink>
          </w:p>
        </w:tc>
      </w:tr>
    </w:tbl>
    <w:p w14:paraId="4221FABF" w14:textId="1E91869A" w:rsidR="00505364" w:rsidRPr="001C39AC" w:rsidRDefault="00505364" w:rsidP="00505364">
      <w:pPr>
        <w:pStyle w:val="Heading1"/>
        <w:rPr>
          <w:rFonts w:ascii="Aptos" w:hAnsi="Aptos"/>
          <w:sz w:val="24"/>
          <w:szCs w:val="24"/>
        </w:rPr>
      </w:pPr>
      <w:r w:rsidRPr="001C39AC">
        <w:rPr>
          <w:rFonts w:ascii="Aptos" w:hAnsi="Aptos"/>
          <w:sz w:val="24"/>
          <w:szCs w:val="24"/>
        </w:rPr>
        <w:t>2. Key Dates</w:t>
      </w:r>
    </w:p>
    <w:tbl>
      <w:tblPr>
        <w:tblStyle w:val="TableGrid"/>
        <w:tblW w:w="0" w:type="auto"/>
        <w:tblLook w:val="04A0" w:firstRow="1" w:lastRow="0" w:firstColumn="1" w:lastColumn="0" w:noHBand="0" w:noVBand="1"/>
      </w:tblPr>
      <w:tblGrid>
        <w:gridCol w:w="4320"/>
        <w:gridCol w:w="4889"/>
      </w:tblGrid>
      <w:tr w:rsidR="00505364" w:rsidRPr="001C39AC" w14:paraId="07490211" w14:textId="77777777" w:rsidTr="711FF364">
        <w:tc>
          <w:tcPr>
            <w:tcW w:w="4320" w:type="dxa"/>
          </w:tcPr>
          <w:p w14:paraId="2C9D4130" w14:textId="436E43C8" w:rsidR="00505364" w:rsidRPr="001C39AC" w:rsidRDefault="00AB4C3C">
            <w:pPr>
              <w:rPr>
                <w:rFonts w:ascii="Aptos" w:hAnsi="Aptos"/>
                <w:sz w:val="24"/>
                <w:szCs w:val="24"/>
              </w:rPr>
            </w:pPr>
            <w:r w:rsidRPr="001C39AC">
              <w:rPr>
                <w:rFonts w:ascii="Aptos" w:hAnsi="Aptos"/>
                <w:sz w:val="24"/>
                <w:szCs w:val="24"/>
              </w:rPr>
              <w:t>People+ Submission</w:t>
            </w:r>
          </w:p>
        </w:tc>
        <w:tc>
          <w:tcPr>
            <w:tcW w:w="4889" w:type="dxa"/>
          </w:tcPr>
          <w:p w14:paraId="27DA9313" w14:textId="604E6E93" w:rsidR="00505364" w:rsidRPr="001C39AC" w:rsidRDefault="00505364" w:rsidP="004E0FDA">
            <w:pPr>
              <w:tabs>
                <w:tab w:val="left" w:pos="1080"/>
              </w:tabs>
              <w:rPr>
                <w:rFonts w:ascii="Aptos" w:hAnsi="Aptos"/>
                <w:sz w:val="24"/>
                <w:szCs w:val="24"/>
                <w:lang w:val="en-IN"/>
              </w:rPr>
            </w:pPr>
          </w:p>
        </w:tc>
      </w:tr>
      <w:tr w:rsidR="00505364" w:rsidRPr="001C39AC" w14:paraId="241E2C3D" w14:textId="77777777" w:rsidTr="711FF364">
        <w:tc>
          <w:tcPr>
            <w:tcW w:w="4320" w:type="dxa"/>
          </w:tcPr>
          <w:p w14:paraId="16E10891" w14:textId="6A334FB8" w:rsidR="00505364" w:rsidRPr="001C39AC" w:rsidRDefault="00AB4C3C" w:rsidP="3F7FB764">
            <w:pPr>
              <w:rPr>
                <w:rFonts w:ascii="Aptos" w:hAnsi="Aptos"/>
                <w:sz w:val="24"/>
                <w:szCs w:val="24"/>
              </w:rPr>
            </w:pPr>
            <w:r w:rsidRPr="001C39AC">
              <w:rPr>
                <w:rFonts w:ascii="Aptos" w:hAnsi="Aptos"/>
                <w:sz w:val="24"/>
                <w:szCs w:val="24"/>
              </w:rPr>
              <w:t>Goal A</w:t>
            </w:r>
            <w:r w:rsidR="00505364" w:rsidRPr="001C39AC">
              <w:rPr>
                <w:rFonts w:ascii="Aptos" w:hAnsi="Aptos"/>
                <w:sz w:val="24"/>
                <w:szCs w:val="24"/>
              </w:rPr>
              <w:t>dvert Live Date</w:t>
            </w:r>
          </w:p>
        </w:tc>
        <w:tc>
          <w:tcPr>
            <w:tcW w:w="4889" w:type="dxa"/>
          </w:tcPr>
          <w:p w14:paraId="5212539A" w14:textId="1A39D5A1" w:rsidR="00505364" w:rsidRPr="003F5A1F" w:rsidRDefault="008A52BE" w:rsidP="002E7479">
            <w:pPr>
              <w:tabs>
                <w:tab w:val="center" w:pos="2336"/>
              </w:tabs>
              <w:rPr>
                <w:rFonts w:ascii="Aptos" w:hAnsi="Aptos"/>
                <w:sz w:val="24"/>
                <w:szCs w:val="24"/>
              </w:rPr>
            </w:pPr>
            <w:r>
              <w:rPr>
                <w:rFonts w:ascii="Aptos" w:hAnsi="Aptos"/>
                <w:sz w:val="24"/>
                <w:szCs w:val="24"/>
              </w:rPr>
              <w:t>29 July – 12 Aug</w:t>
            </w:r>
          </w:p>
        </w:tc>
      </w:tr>
      <w:tr w:rsidR="003B301B" w:rsidRPr="001C39AC" w14:paraId="3CB9633D" w14:textId="77777777" w:rsidTr="711FF364">
        <w:tc>
          <w:tcPr>
            <w:tcW w:w="4320" w:type="dxa"/>
          </w:tcPr>
          <w:p w14:paraId="27B93DDC" w14:textId="2D5F180E" w:rsidR="003B301B" w:rsidRPr="001C39AC" w:rsidRDefault="003B301B">
            <w:pPr>
              <w:rPr>
                <w:rFonts w:ascii="Aptos" w:hAnsi="Aptos"/>
                <w:sz w:val="24"/>
                <w:szCs w:val="24"/>
              </w:rPr>
            </w:pPr>
            <w:r w:rsidRPr="001C39AC">
              <w:rPr>
                <w:rFonts w:ascii="Aptos" w:hAnsi="Aptos"/>
                <w:sz w:val="24"/>
                <w:szCs w:val="24"/>
              </w:rPr>
              <w:t>Goal Shortlisting Date</w:t>
            </w:r>
          </w:p>
        </w:tc>
        <w:tc>
          <w:tcPr>
            <w:tcW w:w="4889" w:type="dxa"/>
          </w:tcPr>
          <w:p w14:paraId="0886F6DE" w14:textId="50FDA754" w:rsidR="002D4D59" w:rsidRPr="00474B00" w:rsidRDefault="008A52BE" w:rsidP="00497B60">
            <w:r>
              <w:t>14</w:t>
            </w:r>
            <w:r w:rsidRPr="008A52BE">
              <w:rPr>
                <w:vertAlign w:val="superscript"/>
              </w:rPr>
              <w:t>th</w:t>
            </w:r>
            <w:r>
              <w:t xml:space="preserve"> Aug</w:t>
            </w:r>
          </w:p>
        </w:tc>
      </w:tr>
      <w:tr w:rsidR="00505364" w:rsidRPr="001C39AC" w14:paraId="20F9BAFE" w14:textId="77777777" w:rsidTr="711FF364">
        <w:tc>
          <w:tcPr>
            <w:tcW w:w="4320" w:type="dxa"/>
          </w:tcPr>
          <w:p w14:paraId="3493EC37" w14:textId="7E1B74F5" w:rsidR="00505364" w:rsidRPr="001C39AC" w:rsidRDefault="00AB4C3C">
            <w:pPr>
              <w:rPr>
                <w:rFonts w:ascii="Aptos" w:hAnsi="Aptos"/>
                <w:sz w:val="24"/>
                <w:szCs w:val="24"/>
              </w:rPr>
            </w:pPr>
            <w:r w:rsidRPr="001C39AC">
              <w:rPr>
                <w:rFonts w:ascii="Aptos" w:hAnsi="Aptos"/>
                <w:sz w:val="24"/>
                <w:szCs w:val="24"/>
              </w:rPr>
              <w:t>Goal I</w:t>
            </w:r>
            <w:r w:rsidR="00505364" w:rsidRPr="001C39AC">
              <w:rPr>
                <w:rFonts w:ascii="Aptos" w:hAnsi="Aptos"/>
                <w:sz w:val="24"/>
                <w:szCs w:val="24"/>
              </w:rPr>
              <w:t>nterview</w:t>
            </w:r>
            <w:r w:rsidRPr="001C39AC">
              <w:rPr>
                <w:rFonts w:ascii="Aptos" w:hAnsi="Aptos"/>
                <w:sz w:val="24"/>
                <w:szCs w:val="24"/>
              </w:rPr>
              <w:t xml:space="preserve"> &amp;</w:t>
            </w:r>
            <w:r w:rsidR="00505364" w:rsidRPr="001C39AC">
              <w:rPr>
                <w:rFonts w:ascii="Aptos" w:hAnsi="Aptos"/>
                <w:sz w:val="24"/>
                <w:szCs w:val="24"/>
              </w:rPr>
              <w:t xml:space="preserve"> </w:t>
            </w:r>
            <w:r w:rsidR="5BFEEFFB" w:rsidRPr="001C39AC">
              <w:rPr>
                <w:rFonts w:ascii="Aptos" w:hAnsi="Aptos"/>
                <w:sz w:val="24"/>
                <w:szCs w:val="24"/>
              </w:rPr>
              <w:t xml:space="preserve">Assessment </w:t>
            </w:r>
            <w:r w:rsidR="00505364" w:rsidRPr="001C39AC">
              <w:rPr>
                <w:rFonts w:ascii="Aptos" w:hAnsi="Aptos"/>
                <w:sz w:val="24"/>
                <w:szCs w:val="24"/>
              </w:rPr>
              <w:t>Dates</w:t>
            </w:r>
          </w:p>
        </w:tc>
        <w:tc>
          <w:tcPr>
            <w:tcW w:w="4889" w:type="dxa"/>
          </w:tcPr>
          <w:p w14:paraId="29D9BB78" w14:textId="526C0094" w:rsidR="00847A3C" w:rsidRPr="003F5A1F" w:rsidRDefault="00F6171B">
            <w:pPr>
              <w:rPr>
                <w:rFonts w:ascii="Aptos" w:hAnsi="Aptos"/>
                <w:sz w:val="24"/>
                <w:szCs w:val="24"/>
              </w:rPr>
            </w:pPr>
            <w:r w:rsidRPr="00F6171B">
              <w:rPr>
                <w:rFonts w:ascii="Aptos" w:hAnsi="Aptos"/>
                <w:sz w:val="24"/>
                <w:szCs w:val="24"/>
                <w:lang w:val="en-IN"/>
              </w:rPr>
              <w:t>25</w:t>
            </w:r>
            <w:r w:rsidRPr="00F6171B">
              <w:rPr>
                <w:rFonts w:ascii="Aptos" w:hAnsi="Aptos"/>
                <w:sz w:val="24"/>
                <w:szCs w:val="24"/>
                <w:vertAlign w:val="superscript"/>
                <w:lang w:val="en-IN"/>
              </w:rPr>
              <w:t>th</w:t>
            </w:r>
            <w:r w:rsidRPr="00F6171B">
              <w:rPr>
                <w:rFonts w:ascii="Aptos" w:hAnsi="Aptos"/>
                <w:sz w:val="24"/>
                <w:szCs w:val="24"/>
                <w:lang w:val="en-IN"/>
              </w:rPr>
              <w:t xml:space="preserve"> and 27</w:t>
            </w:r>
            <w:r w:rsidRPr="00F6171B">
              <w:rPr>
                <w:rFonts w:ascii="Aptos" w:hAnsi="Aptos"/>
                <w:sz w:val="24"/>
                <w:szCs w:val="24"/>
                <w:vertAlign w:val="superscript"/>
                <w:lang w:val="en-IN"/>
              </w:rPr>
              <w:t>th</w:t>
            </w:r>
            <w:r w:rsidRPr="00F6171B">
              <w:rPr>
                <w:rFonts w:ascii="Aptos" w:hAnsi="Aptos"/>
                <w:sz w:val="24"/>
                <w:szCs w:val="24"/>
                <w:lang w:val="en-IN"/>
              </w:rPr>
              <w:t xml:space="preserve"> August</w:t>
            </w:r>
          </w:p>
        </w:tc>
      </w:tr>
    </w:tbl>
    <w:p w14:paraId="48B78B19" w14:textId="1913D6B7" w:rsidR="00904344" w:rsidRPr="001C39AC" w:rsidRDefault="00831A7F" w:rsidP="00304DF1">
      <w:pPr>
        <w:pStyle w:val="Heading1"/>
        <w:rPr>
          <w:rFonts w:ascii="Aptos" w:hAnsi="Aptos"/>
          <w:sz w:val="24"/>
          <w:szCs w:val="24"/>
        </w:rPr>
      </w:pPr>
      <w:r w:rsidRPr="001C39AC">
        <w:rPr>
          <w:rFonts w:ascii="Aptos" w:hAnsi="Aptos"/>
          <w:sz w:val="24"/>
          <w:szCs w:val="24"/>
        </w:rPr>
        <w:lastRenderedPageBreak/>
        <w:t xml:space="preserve">3. </w:t>
      </w:r>
      <w:r w:rsidR="006A18E6" w:rsidRPr="001C39AC">
        <w:rPr>
          <w:rFonts w:ascii="Aptos" w:hAnsi="Aptos"/>
          <w:sz w:val="24"/>
          <w:szCs w:val="24"/>
        </w:rPr>
        <w:t xml:space="preserve">Application questions </w:t>
      </w:r>
      <w:r w:rsidR="00904344" w:rsidRPr="001C39AC">
        <w:rPr>
          <w:rFonts w:ascii="Aptos" w:hAnsi="Aptos"/>
          <w:sz w:val="24"/>
          <w:szCs w:val="24"/>
        </w:rPr>
        <w:t>for Eploy</w:t>
      </w:r>
    </w:p>
    <w:tbl>
      <w:tblPr>
        <w:tblStyle w:val="TableGrid"/>
        <w:tblW w:w="0" w:type="auto"/>
        <w:tblLook w:val="04A0" w:firstRow="1" w:lastRow="0" w:firstColumn="1" w:lastColumn="0" w:noHBand="0" w:noVBand="1"/>
      </w:tblPr>
      <w:tblGrid>
        <w:gridCol w:w="4320"/>
        <w:gridCol w:w="4889"/>
      </w:tblGrid>
      <w:tr w:rsidR="00C46D80" w:rsidRPr="001C39AC" w14:paraId="783BB243" w14:textId="77777777" w:rsidTr="711FF364">
        <w:trPr>
          <w:trHeight w:val="1567"/>
        </w:trPr>
        <w:tc>
          <w:tcPr>
            <w:tcW w:w="4320" w:type="dxa"/>
          </w:tcPr>
          <w:p w14:paraId="0AC4E4E9" w14:textId="7F56E65A" w:rsidR="00C46D80" w:rsidRPr="001C39AC" w:rsidRDefault="002A68AC">
            <w:pPr>
              <w:rPr>
                <w:rFonts w:ascii="Aptos" w:hAnsi="Aptos"/>
                <w:sz w:val="24"/>
                <w:szCs w:val="24"/>
              </w:rPr>
            </w:pPr>
            <w:r w:rsidRPr="001C39AC">
              <w:rPr>
                <w:rFonts w:ascii="Aptos" w:hAnsi="Aptos"/>
                <w:sz w:val="24"/>
                <w:szCs w:val="24"/>
              </w:rPr>
              <w:t>Filter question(s) if applicable</w:t>
            </w:r>
          </w:p>
        </w:tc>
        <w:tc>
          <w:tcPr>
            <w:tcW w:w="4889" w:type="dxa"/>
          </w:tcPr>
          <w:p w14:paraId="5F5033AE" w14:textId="6BD0635B" w:rsidR="00A95964" w:rsidRPr="00676A18" w:rsidRDefault="00A95964" w:rsidP="00A95964">
            <w:pPr>
              <w:rPr>
                <w:rFonts w:ascii="Aptos" w:hAnsi="Aptos"/>
                <w:b/>
                <w:bCs/>
                <w:sz w:val="24"/>
                <w:szCs w:val="24"/>
                <w:u w:val="single"/>
              </w:rPr>
            </w:pPr>
            <w:r w:rsidRPr="00676A18">
              <w:rPr>
                <w:rFonts w:ascii="Aptos" w:hAnsi="Aptos"/>
                <w:b/>
                <w:bCs/>
                <w:sz w:val="24"/>
                <w:szCs w:val="24"/>
                <w:u w:val="single"/>
              </w:rPr>
              <w:t xml:space="preserve">Location </w:t>
            </w:r>
          </w:p>
          <w:p w14:paraId="22DB7720" w14:textId="77777777" w:rsidR="00A95964" w:rsidRPr="00676A18" w:rsidRDefault="00A95964" w:rsidP="00A95964">
            <w:pPr>
              <w:rPr>
                <w:rFonts w:ascii="Aptos" w:hAnsi="Aptos"/>
                <w:sz w:val="24"/>
                <w:szCs w:val="24"/>
              </w:rPr>
            </w:pPr>
            <w:r w:rsidRPr="00676A18">
              <w:rPr>
                <w:rFonts w:ascii="Aptos" w:hAnsi="Aptos"/>
                <w:sz w:val="24"/>
                <w:szCs w:val="24"/>
              </w:rPr>
              <w:t xml:space="preserve">As this is a community-based role, regular travel across </w:t>
            </w:r>
            <w:r>
              <w:rPr>
                <w:rFonts w:ascii="Aptos" w:hAnsi="Aptos"/>
                <w:sz w:val="24"/>
                <w:szCs w:val="24"/>
              </w:rPr>
              <w:t xml:space="preserve">XXX </w:t>
            </w:r>
            <w:r w:rsidRPr="00676A18">
              <w:rPr>
                <w:rFonts w:ascii="Aptos" w:hAnsi="Aptos"/>
                <w:sz w:val="24"/>
                <w:szCs w:val="24"/>
              </w:rPr>
              <w:t xml:space="preserve"> will be required.</w:t>
            </w:r>
          </w:p>
          <w:p w14:paraId="5875C317" w14:textId="77777777" w:rsidR="00A95964" w:rsidRDefault="00A95964" w:rsidP="00A95964">
            <w:pPr>
              <w:rPr>
                <w:rFonts w:ascii="Aptos" w:hAnsi="Aptos"/>
                <w:sz w:val="24"/>
                <w:szCs w:val="24"/>
              </w:rPr>
            </w:pPr>
            <w:r w:rsidRPr="00676A18">
              <w:rPr>
                <w:rFonts w:ascii="Aptos" w:hAnsi="Aptos"/>
                <w:sz w:val="24"/>
                <w:szCs w:val="24"/>
              </w:rPr>
              <w:t xml:space="preserve">Please confirm that you have the means of transport and the ability to travel within the area. </w:t>
            </w:r>
          </w:p>
          <w:p w14:paraId="3E8E6815" w14:textId="3BD89EA3" w:rsidR="00B0134D" w:rsidRPr="00EB5568" w:rsidRDefault="00B0134D" w:rsidP="00A95964">
            <w:pPr>
              <w:rPr>
                <w:rFonts w:ascii="Aptos" w:hAnsi="Aptos"/>
                <w:b/>
                <w:bCs/>
                <w:sz w:val="24"/>
                <w:szCs w:val="24"/>
              </w:rPr>
            </w:pPr>
          </w:p>
        </w:tc>
      </w:tr>
      <w:tr w:rsidR="00A95964" w:rsidRPr="001C39AC" w14:paraId="4E3B8ECF" w14:textId="77777777" w:rsidTr="711FF364">
        <w:tc>
          <w:tcPr>
            <w:tcW w:w="4320" w:type="dxa"/>
          </w:tcPr>
          <w:p w14:paraId="1D05445C" w14:textId="2185A79C" w:rsidR="00A95964" w:rsidRPr="001C39AC" w:rsidRDefault="00A95964" w:rsidP="00A95964">
            <w:pPr>
              <w:rPr>
                <w:rFonts w:ascii="Aptos" w:hAnsi="Aptos"/>
                <w:sz w:val="24"/>
                <w:szCs w:val="24"/>
              </w:rPr>
            </w:pPr>
            <w:r w:rsidRPr="001C39AC">
              <w:rPr>
                <w:rFonts w:ascii="Aptos" w:hAnsi="Aptos"/>
                <w:sz w:val="24"/>
                <w:szCs w:val="24"/>
              </w:rPr>
              <w:t>Question 1</w:t>
            </w:r>
          </w:p>
        </w:tc>
        <w:tc>
          <w:tcPr>
            <w:tcW w:w="4889" w:type="dxa"/>
          </w:tcPr>
          <w:p w14:paraId="0F74AFE2" w14:textId="77777777" w:rsidR="00A95964" w:rsidRPr="00676A18" w:rsidRDefault="00A95964" w:rsidP="00A95964">
            <w:pPr>
              <w:rPr>
                <w:rFonts w:ascii="Aptos" w:hAnsi="Aptos"/>
                <w:sz w:val="24"/>
                <w:szCs w:val="24"/>
              </w:rPr>
            </w:pPr>
          </w:p>
          <w:p w14:paraId="0A8C1DFD" w14:textId="77777777" w:rsidR="00A95964" w:rsidRDefault="00A95964" w:rsidP="00A95964">
            <w:pPr>
              <w:rPr>
                <w:rFonts w:ascii="Aptos" w:hAnsi="Aptos"/>
                <w:b/>
                <w:bCs/>
                <w:sz w:val="24"/>
                <w:szCs w:val="24"/>
                <w:u w:val="single"/>
                <w:lang w:val="en-GB"/>
              </w:rPr>
            </w:pPr>
            <w:r w:rsidRPr="00676A18">
              <w:rPr>
                <w:rFonts w:ascii="Aptos" w:hAnsi="Aptos"/>
                <w:b/>
                <w:bCs/>
                <w:sz w:val="24"/>
                <w:szCs w:val="24"/>
                <w:u w:val="single"/>
                <w:lang w:val="en-GB"/>
              </w:rPr>
              <w:t>Essential criteria</w:t>
            </w:r>
          </w:p>
          <w:p w14:paraId="3C671ED2" w14:textId="77777777" w:rsidR="00A95964" w:rsidRPr="00676A18" w:rsidRDefault="00A95964" w:rsidP="00A95964">
            <w:pPr>
              <w:rPr>
                <w:rFonts w:ascii="Aptos" w:hAnsi="Aptos"/>
                <w:b/>
                <w:bCs/>
                <w:sz w:val="24"/>
                <w:szCs w:val="24"/>
                <w:u w:val="single"/>
                <w:lang w:val="en-GB"/>
              </w:rPr>
            </w:pPr>
          </w:p>
          <w:p w14:paraId="5B1622B3" w14:textId="77777777" w:rsidR="00A95964" w:rsidRPr="00676A18" w:rsidRDefault="00A95964" w:rsidP="00A95964">
            <w:pPr>
              <w:rPr>
                <w:rFonts w:ascii="Aptos" w:hAnsi="Aptos"/>
                <w:sz w:val="24"/>
                <w:szCs w:val="24"/>
                <w:lang w:val="en-GB"/>
              </w:rPr>
            </w:pPr>
            <w:r w:rsidRPr="00676A18">
              <w:rPr>
                <w:rFonts w:ascii="Aptos" w:hAnsi="Aptos"/>
                <w:sz w:val="24"/>
                <w:szCs w:val="24"/>
                <w:lang w:val="en-GB"/>
              </w:rPr>
              <w:t>Please tell us about your skills and knowledge that demonstrate how you meet the following essential criteria, identified in the job description for this role, by using specific examples from your previous experience:</w:t>
            </w:r>
          </w:p>
          <w:p w14:paraId="7B3E00A5" w14:textId="77777777" w:rsidR="00A95964" w:rsidRPr="00676A18" w:rsidRDefault="00A95964" w:rsidP="00A95964">
            <w:pPr>
              <w:rPr>
                <w:rFonts w:ascii="Aptos" w:hAnsi="Aptos"/>
                <w:sz w:val="24"/>
                <w:szCs w:val="24"/>
                <w:lang w:val="en-GB"/>
              </w:rPr>
            </w:pPr>
            <w:r w:rsidRPr="00676A18">
              <w:rPr>
                <w:rFonts w:ascii="Aptos" w:hAnsi="Aptos"/>
                <w:sz w:val="24"/>
                <w:szCs w:val="24"/>
                <w:lang w:val="en-GB"/>
              </w:rPr>
              <w:t>Please provide specific examples of when you have demonstrated the following core competencies of our Dementia Adviser role;</w:t>
            </w:r>
          </w:p>
          <w:p w14:paraId="14ABAF0F" w14:textId="77777777" w:rsidR="00A95964" w:rsidRPr="00676A18" w:rsidRDefault="00A95964" w:rsidP="00A95964">
            <w:pPr>
              <w:rPr>
                <w:rFonts w:ascii="Aptos" w:hAnsi="Aptos"/>
                <w:sz w:val="24"/>
                <w:szCs w:val="24"/>
                <w:lang w:val="en-GB"/>
              </w:rPr>
            </w:pPr>
          </w:p>
          <w:p w14:paraId="19678255" w14:textId="77777777" w:rsidR="00A95964" w:rsidRPr="00676A18" w:rsidRDefault="00A95964" w:rsidP="00A95964">
            <w:pPr>
              <w:numPr>
                <w:ilvl w:val="0"/>
                <w:numId w:val="15"/>
              </w:numPr>
              <w:rPr>
                <w:rFonts w:ascii="Aptos" w:hAnsi="Aptos"/>
                <w:sz w:val="24"/>
                <w:szCs w:val="24"/>
                <w:lang w:val="en-GB"/>
              </w:rPr>
            </w:pPr>
            <w:r w:rsidRPr="00676A18">
              <w:rPr>
                <w:rFonts w:ascii="Aptos" w:hAnsi="Aptos"/>
                <w:sz w:val="24"/>
                <w:szCs w:val="24"/>
                <w:lang w:val="en-GB"/>
              </w:rPr>
              <w:t>Can you give an example of a time when you supported colleagues with queries, concerns, or challenges in their role? How did you approach this, and what was the outcome for the team and the people being supported?</w:t>
            </w:r>
          </w:p>
          <w:p w14:paraId="32FFACFA" w14:textId="77777777" w:rsidR="00A95964" w:rsidRPr="00676A18" w:rsidRDefault="00A95964" w:rsidP="00A95964">
            <w:pPr>
              <w:rPr>
                <w:rFonts w:ascii="Aptos" w:hAnsi="Aptos"/>
                <w:sz w:val="24"/>
                <w:szCs w:val="24"/>
                <w:lang w:val="en-GB"/>
              </w:rPr>
            </w:pPr>
          </w:p>
          <w:p w14:paraId="159BD235" w14:textId="77777777" w:rsidR="00A95964" w:rsidRPr="00676A18" w:rsidRDefault="00A95964" w:rsidP="00A95964">
            <w:pPr>
              <w:numPr>
                <w:ilvl w:val="0"/>
                <w:numId w:val="15"/>
              </w:numPr>
              <w:rPr>
                <w:rFonts w:ascii="Aptos" w:hAnsi="Aptos"/>
                <w:sz w:val="24"/>
                <w:szCs w:val="24"/>
                <w:lang w:val="en-GB"/>
              </w:rPr>
            </w:pPr>
            <w:r w:rsidRPr="00676A18">
              <w:rPr>
                <w:rFonts w:ascii="Aptos" w:hAnsi="Aptos"/>
                <w:sz w:val="24"/>
                <w:szCs w:val="24"/>
                <w:lang w:val="en-GB"/>
              </w:rPr>
              <w:t>Can you tell us about your experience of using systems like CRS (or similar case management systems)? How have you ensured accuracy, consistency, and quality in your own recording, and how have you supported or influenced others to improve their recording standards?</w:t>
            </w:r>
          </w:p>
          <w:p w14:paraId="15DBF780" w14:textId="77777777" w:rsidR="00A95964" w:rsidRPr="00676A18" w:rsidRDefault="00A95964" w:rsidP="00A95964">
            <w:pPr>
              <w:rPr>
                <w:rFonts w:ascii="Aptos" w:hAnsi="Aptos"/>
                <w:sz w:val="24"/>
                <w:szCs w:val="24"/>
                <w:lang w:val="en-GB"/>
              </w:rPr>
            </w:pPr>
          </w:p>
          <w:p w14:paraId="32B29E7A" w14:textId="77777777" w:rsidR="00A95964" w:rsidRDefault="00A95964" w:rsidP="00A95964">
            <w:pPr>
              <w:numPr>
                <w:ilvl w:val="0"/>
                <w:numId w:val="15"/>
              </w:numPr>
              <w:rPr>
                <w:rFonts w:ascii="Aptos" w:hAnsi="Aptos"/>
                <w:sz w:val="24"/>
                <w:szCs w:val="24"/>
                <w:lang w:val="en-GB"/>
              </w:rPr>
            </w:pPr>
            <w:r w:rsidRPr="00676A18">
              <w:rPr>
                <w:rFonts w:ascii="Aptos" w:hAnsi="Aptos"/>
                <w:sz w:val="24"/>
                <w:szCs w:val="24"/>
                <w:lang w:val="en-GB"/>
              </w:rPr>
              <w:t xml:space="preserve">Can you describe a time when you managed a particularly complex </w:t>
            </w:r>
            <w:r w:rsidRPr="00676A18">
              <w:rPr>
                <w:rFonts w:ascii="Aptos" w:hAnsi="Aptos"/>
                <w:sz w:val="24"/>
                <w:szCs w:val="24"/>
                <w:lang w:val="en-GB"/>
              </w:rPr>
              <w:lastRenderedPageBreak/>
              <w:t>case? How did you ensure the person received a high-quality, person-centred service while coordinating support and managing competing demands?</w:t>
            </w:r>
          </w:p>
          <w:p w14:paraId="097671E9" w14:textId="77777777" w:rsidR="00A95964" w:rsidRDefault="00A95964" w:rsidP="00A95964">
            <w:pPr>
              <w:pStyle w:val="ListParagraph"/>
              <w:rPr>
                <w:rFonts w:ascii="Aptos" w:hAnsi="Aptos"/>
                <w:sz w:val="24"/>
                <w:szCs w:val="24"/>
                <w:lang w:val="en-GB"/>
              </w:rPr>
            </w:pPr>
          </w:p>
          <w:p w14:paraId="1FFCA4FA" w14:textId="77777777" w:rsidR="00A95964" w:rsidRPr="00676A18" w:rsidRDefault="00A95964" w:rsidP="00A95964">
            <w:pPr>
              <w:ind w:left="720"/>
              <w:rPr>
                <w:rFonts w:ascii="Aptos" w:hAnsi="Aptos"/>
                <w:sz w:val="24"/>
                <w:szCs w:val="24"/>
                <w:lang w:val="en-GB"/>
              </w:rPr>
            </w:pPr>
          </w:p>
          <w:p w14:paraId="35F91A1A" w14:textId="77777777" w:rsidR="00A95964" w:rsidRDefault="00A95964" w:rsidP="008F4B4F">
            <w:pPr>
              <w:rPr>
                <w:rFonts w:ascii="Aptos" w:hAnsi="Aptos"/>
                <w:sz w:val="24"/>
                <w:szCs w:val="24"/>
                <w:lang w:val="en-GB"/>
              </w:rPr>
            </w:pPr>
            <w:r w:rsidRPr="00676A18">
              <w:rPr>
                <w:rFonts w:ascii="Aptos" w:hAnsi="Aptos"/>
                <w:sz w:val="24"/>
                <w:szCs w:val="24"/>
                <w:lang w:val="en-GB"/>
              </w:rPr>
              <w:t>This may be from your most recent job, a previous role, work experience or volunteering. </w:t>
            </w:r>
          </w:p>
          <w:p w14:paraId="6E1C4979" w14:textId="6F31E7AC" w:rsidR="008F4B4F" w:rsidRPr="008F4B4F" w:rsidRDefault="008F4B4F" w:rsidP="008F4B4F">
            <w:pPr>
              <w:rPr>
                <w:rFonts w:ascii="Aptos" w:hAnsi="Aptos"/>
                <w:sz w:val="24"/>
                <w:szCs w:val="24"/>
                <w:lang w:val="en-GB"/>
              </w:rPr>
            </w:pPr>
          </w:p>
        </w:tc>
      </w:tr>
      <w:tr w:rsidR="00A95964" w:rsidRPr="001C39AC" w14:paraId="45BC176F" w14:textId="77777777" w:rsidTr="711FF364">
        <w:trPr>
          <w:trHeight w:val="1489"/>
        </w:trPr>
        <w:tc>
          <w:tcPr>
            <w:tcW w:w="4320" w:type="dxa"/>
          </w:tcPr>
          <w:p w14:paraId="25329CDE" w14:textId="0B6AD482" w:rsidR="00A95964" w:rsidRPr="001C39AC" w:rsidRDefault="00A95964" w:rsidP="00A95964">
            <w:pPr>
              <w:rPr>
                <w:rFonts w:ascii="Aptos" w:hAnsi="Aptos"/>
                <w:sz w:val="24"/>
                <w:szCs w:val="24"/>
              </w:rPr>
            </w:pPr>
            <w:r w:rsidRPr="001C39AC">
              <w:rPr>
                <w:rFonts w:ascii="Aptos" w:hAnsi="Aptos"/>
                <w:sz w:val="24"/>
                <w:szCs w:val="24"/>
              </w:rPr>
              <w:lastRenderedPageBreak/>
              <w:t>Question 2</w:t>
            </w:r>
          </w:p>
        </w:tc>
        <w:tc>
          <w:tcPr>
            <w:tcW w:w="4889" w:type="dxa"/>
          </w:tcPr>
          <w:p w14:paraId="1100DA1D" w14:textId="77777777" w:rsidR="00A95964" w:rsidRPr="00676A18" w:rsidRDefault="00A95964" w:rsidP="00A95964">
            <w:pPr>
              <w:rPr>
                <w:rFonts w:ascii="Aptos" w:hAnsi="Aptos"/>
                <w:b/>
                <w:bCs/>
                <w:sz w:val="24"/>
                <w:szCs w:val="24"/>
                <w:u w:val="single"/>
                <w:lang w:val="en-GB"/>
              </w:rPr>
            </w:pPr>
            <w:r w:rsidRPr="00676A18">
              <w:rPr>
                <w:rFonts w:ascii="Aptos" w:hAnsi="Aptos"/>
                <w:b/>
                <w:bCs/>
                <w:sz w:val="24"/>
                <w:szCs w:val="24"/>
                <w:u w:val="single"/>
                <w:lang w:val="en-GB"/>
              </w:rPr>
              <w:t>Hard skills</w:t>
            </w:r>
          </w:p>
          <w:p w14:paraId="68BC4161" w14:textId="77777777" w:rsidR="00A95964" w:rsidRDefault="00A95964" w:rsidP="00A95964">
            <w:pPr>
              <w:rPr>
                <w:rFonts w:ascii="Aptos" w:hAnsi="Aptos"/>
                <w:sz w:val="24"/>
                <w:szCs w:val="24"/>
                <w:lang w:val="en-GB"/>
              </w:rPr>
            </w:pPr>
            <w:r w:rsidRPr="00676A18">
              <w:rPr>
                <w:rFonts w:ascii="Aptos" w:hAnsi="Aptos"/>
                <w:sz w:val="24"/>
                <w:szCs w:val="24"/>
                <w:lang w:val="en-GB"/>
              </w:rPr>
              <w:t>Can you share your experience using computer systems or databases to manage caseloads and track support?</w:t>
            </w:r>
          </w:p>
          <w:p w14:paraId="21B8B31D" w14:textId="3A9B1AC7" w:rsidR="00A95964" w:rsidRPr="001C39AC" w:rsidRDefault="00A95964" w:rsidP="00A95964">
            <w:pPr>
              <w:rPr>
                <w:rFonts w:ascii="Aptos" w:hAnsi="Aptos"/>
                <w:sz w:val="24"/>
                <w:szCs w:val="24"/>
              </w:rPr>
            </w:pPr>
          </w:p>
        </w:tc>
      </w:tr>
      <w:tr w:rsidR="00A95964" w:rsidRPr="001C39AC" w14:paraId="33C36E9F" w14:textId="77777777" w:rsidTr="711FF364">
        <w:trPr>
          <w:trHeight w:val="1553"/>
        </w:trPr>
        <w:tc>
          <w:tcPr>
            <w:tcW w:w="4320" w:type="dxa"/>
          </w:tcPr>
          <w:p w14:paraId="5BDBC421" w14:textId="6DD50D41" w:rsidR="00A95964" w:rsidRPr="001C39AC" w:rsidRDefault="00A95964" w:rsidP="00A95964">
            <w:pPr>
              <w:rPr>
                <w:rFonts w:ascii="Aptos" w:hAnsi="Aptos"/>
                <w:sz w:val="24"/>
                <w:szCs w:val="24"/>
              </w:rPr>
            </w:pPr>
            <w:r w:rsidRPr="001C39AC">
              <w:rPr>
                <w:rFonts w:ascii="Aptos" w:hAnsi="Aptos"/>
                <w:sz w:val="24"/>
                <w:szCs w:val="24"/>
              </w:rPr>
              <w:t>Question 3</w:t>
            </w:r>
          </w:p>
        </w:tc>
        <w:tc>
          <w:tcPr>
            <w:tcW w:w="4889" w:type="dxa"/>
          </w:tcPr>
          <w:p w14:paraId="04137F66" w14:textId="77777777" w:rsidR="00A95964" w:rsidRPr="00676A18" w:rsidRDefault="00A95964" w:rsidP="00A95964">
            <w:pPr>
              <w:rPr>
                <w:rFonts w:ascii="Aptos" w:hAnsi="Aptos"/>
                <w:b/>
                <w:bCs/>
                <w:sz w:val="24"/>
                <w:szCs w:val="24"/>
                <w:u w:val="single"/>
                <w:lang w:val="en-IN"/>
              </w:rPr>
            </w:pPr>
            <w:r w:rsidRPr="00676A18">
              <w:rPr>
                <w:rFonts w:ascii="Aptos" w:hAnsi="Aptos"/>
                <w:b/>
                <w:bCs/>
                <w:sz w:val="24"/>
                <w:szCs w:val="24"/>
                <w:u w:val="single"/>
                <w:lang w:val="en-IN"/>
              </w:rPr>
              <w:t>Soft skills</w:t>
            </w:r>
          </w:p>
          <w:p w14:paraId="7B0B12A4" w14:textId="77777777" w:rsidR="00A95964" w:rsidRPr="00676A18" w:rsidRDefault="00A95964" w:rsidP="00A95964">
            <w:pPr>
              <w:rPr>
                <w:rFonts w:ascii="Aptos" w:hAnsi="Aptos"/>
                <w:sz w:val="24"/>
                <w:szCs w:val="24"/>
              </w:rPr>
            </w:pPr>
            <w:r w:rsidRPr="00676A18">
              <w:rPr>
                <w:rFonts w:ascii="Aptos" w:hAnsi="Aptos"/>
                <w:sz w:val="24"/>
                <w:szCs w:val="24"/>
              </w:rPr>
              <w:t>Supporting people with dementia and their families can sometimes be emotional or challenging. Can you tell us about a time you offered care and understanding while maintaining professional boundaries?</w:t>
            </w:r>
          </w:p>
          <w:p w14:paraId="190018C8" w14:textId="766981FC" w:rsidR="00A95964" w:rsidRPr="001C39AC" w:rsidRDefault="00A95964" w:rsidP="00A95964">
            <w:pPr>
              <w:rPr>
                <w:rFonts w:ascii="Aptos" w:hAnsi="Aptos"/>
                <w:sz w:val="24"/>
                <w:szCs w:val="24"/>
              </w:rPr>
            </w:pPr>
          </w:p>
        </w:tc>
      </w:tr>
    </w:tbl>
    <w:p w14:paraId="46A66B63" w14:textId="77777777" w:rsidR="00F86A0F" w:rsidRPr="001C39AC" w:rsidRDefault="00F86A0F" w:rsidP="00C46D80">
      <w:pPr>
        <w:rPr>
          <w:rFonts w:ascii="Aptos" w:hAnsi="Aptos"/>
        </w:rPr>
      </w:pPr>
    </w:p>
    <w:p w14:paraId="087E7EE0" w14:textId="36D49F6C" w:rsidR="00724E59" w:rsidRPr="001C39AC" w:rsidRDefault="00831A7F" w:rsidP="00304DF1">
      <w:pPr>
        <w:pStyle w:val="Heading1"/>
        <w:rPr>
          <w:rFonts w:ascii="Aptos" w:hAnsi="Aptos"/>
          <w:sz w:val="24"/>
          <w:szCs w:val="24"/>
        </w:rPr>
      </w:pPr>
      <w:r w:rsidRPr="001C39AC">
        <w:rPr>
          <w:rFonts w:ascii="Aptos" w:hAnsi="Aptos"/>
          <w:sz w:val="24"/>
          <w:szCs w:val="24"/>
        </w:rPr>
        <w:t xml:space="preserve">4. </w:t>
      </w:r>
      <w:r w:rsidR="00505364" w:rsidRPr="001C39AC">
        <w:rPr>
          <w:rFonts w:ascii="Aptos" w:hAnsi="Aptos"/>
          <w:sz w:val="24"/>
          <w:szCs w:val="24"/>
        </w:rPr>
        <w:t>Interview Panel &amp; Format</w:t>
      </w:r>
    </w:p>
    <w:tbl>
      <w:tblPr>
        <w:tblStyle w:val="TableGrid"/>
        <w:tblW w:w="0" w:type="auto"/>
        <w:tblLook w:val="04A0" w:firstRow="1" w:lastRow="0" w:firstColumn="1" w:lastColumn="0" w:noHBand="0" w:noVBand="1"/>
      </w:tblPr>
      <w:tblGrid>
        <w:gridCol w:w="4320"/>
        <w:gridCol w:w="4889"/>
      </w:tblGrid>
      <w:tr w:rsidR="00505364" w:rsidRPr="001C39AC" w14:paraId="747C55D3" w14:textId="77777777" w:rsidTr="711FF364">
        <w:tc>
          <w:tcPr>
            <w:tcW w:w="4320" w:type="dxa"/>
          </w:tcPr>
          <w:p w14:paraId="131E9CCE" w14:textId="77777777" w:rsidR="00505364" w:rsidRPr="001C39AC" w:rsidRDefault="00505364">
            <w:pPr>
              <w:rPr>
                <w:rFonts w:ascii="Aptos" w:hAnsi="Aptos"/>
                <w:sz w:val="24"/>
                <w:szCs w:val="24"/>
              </w:rPr>
            </w:pPr>
            <w:r w:rsidRPr="001C39AC">
              <w:rPr>
                <w:rFonts w:ascii="Aptos" w:hAnsi="Aptos"/>
                <w:sz w:val="24"/>
                <w:szCs w:val="24"/>
              </w:rPr>
              <w:t>Interview Panel Members</w:t>
            </w:r>
          </w:p>
        </w:tc>
        <w:tc>
          <w:tcPr>
            <w:tcW w:w="4889" w:type="dxa"/>
          </w:tcPr>
          <w:p w14:paraId="18725039" w14:textId="004AB9A5" w:rsidR="00505364" w:rsidRPr="001C39AC" w:rsidRDefault="00505364">
            <w:pPr>
              <w:rPr>
                <w:rFonts w:ascii="Aptos" w:hAnsi="Aptos"/>
                <w:sz w:val="24"/>
                <w:szCs w:val="24"/>
              </w:rPr>
            </w:pPr>
          </w:p>
        </w:tc>
      </w:tr>
      <w:tr w:rsidR="00505364" w:rsidRPr="001C39AC" w14:paraId="2ED46F34" w14:textId="77777777" w:rsidTr="711FF364">
        <w:tc>
          <w:tcPr>
            <w:tcW w:w="4320" w:type="dxa"/>
          </w:tcPr>
          <w:p w14:paraId="60F5658E" w14:textId="1FD501B2" w:rsidR="00505364" w:rsidRPr="001C39AC" w:rsidRDefault="00505364">
            <w:pPr>
              <w:rPr>
                <w:rFonts w:ascii="Aptos" w:hAnsi="Aptos"/>
                <w:sz w:val="24"/>
                <w:szCs w:val="24"/>
              </w:rPr>
            </w:pPr>
            <w:r w:rsidRPr="001C39AC">
              <w:rPr>
                <w:rFonts w:ascii="Aptos" w:hAnsi="Aptos"/>
                <w:sz w:val="24"/>
                <w:szCs w:val="24"/>
              </w:rPr>
              <w:t>Interview Format (e.g. face-to-face, virtual, assessment</w:t>
            </w:r>
            <w:r w:rsidR="004F70A0" w:rsidRPr="001C39AC">
              <w:rPr>
                <w:rFonts w:ascii="Aptos" w:hAnsi="Aptos"/>
                <w:sz w:val="24"/>
                <w:szCs w:val="24"/>
              </w:rPr>
              <w:t>, Involvement panel if SLT vacancy</w:t>
            </w:r>
            <w:r w:rsidRPr="001C39AC">
              <w:rPr>
                <w:rFonts w:ascii="Aptos" w:hAnsi="Aptos"/>
                <w:sz w:val="24"/>
                <w:szCs w:val="24"/>
              </w:rPr>
              <w:t>)</w:t>
            </w:r>
          </w:p>
        </w:tc>
        <w:tc>
          <w:tcPr>
            <w:tcW w:w="4889" w:type="dxa"/>
          </w:tcPr>
          <w:p w14:paraId="4145D3A0" w14:textId="2FC6420C" w:rsidR="00960944" w:rsidRPr="001C39AC" w:rsidRDefault="00960944" w:rsidP="000E5CBD">
            <w:pPr>
              <w:rPr>
                <w:rFonts w:ascii="Aptos" w:hAnsi="Aptos"/>
                <w:sz w:val="24"/>
                <w:szCs w:val="24"/>
              </w:rPr>
            </w:pPr>
          </w:p>
        </w:tc>
      </w:tr>
      <w:tr w:rsidR="00505364" w:rsidRPr="001C39AC" w14:paraId="282C6A98" w14:textId="77777777" w:rsidTr="711FF364">
        <w:tc>
          <w:tcPr>
            <w:tcW w:w="4320" w:type="dxa"/>
          </w:tcPr>
          <w:p w14:paraId="26BADBB5" w14:textId="77777777" w:rsidR="00505364" w:rsidRPr="001C39AC" w:rsidRDefault="00505364">
            <w:pPr>
              <w:rPr>
                <w:rFonts w:ascii="Aptos" w:hAnsi="Aptos"/>
                <w:sz w:val="24"/>
                <w:szCs w:val="24"/>
              </w:rPr>
            </w:pPr>
            <w:r w:rsidRPr="001C39AC">
              <w:rPr>
                <w:rFonts w:ascii="Aptos" w:hAnsi="Aptos"/>
                <w:sz w:val="24"/>
                <w:szCs w:val="24"/>
              </w:rPr>
              <w:t>Additional Stages (e.g. task, presentation)</w:t>
            </w:r>
          </w:p>
        </w:tc>
        <w:tc>
          <w:tcPr>
            <w:tcW w:w="4889" w:type="dxa"/>
          </w:tcPr>
          <w:p w14:paraId="698B82F9" w14:textId="6DAC679E" w:rsidR="00505364" w:rsidRPr="001C39AC" w:rsidRDefault="00E94CFC">
            <w:pPr>
              <w:rPr>
                <w:rFonts w:ascii="Aptos" w:hAnsi="Aptos"/>
                <w:sz w:val="24"/>
                <w:szCs w:val="24"/>
              </w:rPr>
            </w:pPr>
            <w:r>
              <w:rPr>
                <w:rFonts w:ascii="Aptos" w:hAnsi="Aptos"/>
                <w:sz w:val="24"/>
                <w:szCs w:val="24"/>
              </w:rPr>
              <w:t xml:space="preserve">N/a </w:t>
            </w:r>
            <w:r w:rsidR="005F1738">
              <w:rPr>
                <w:rFonts w:ascii="Aptos" w:hAnsi="Aptos"/>
                <w:sz w:val="24"/>
                <w:szCs w:val="24"/>
              </w:rPr>
              <w:t xml:space="preserve"> </w:t>
            </w:r>
            <w:r w:rsidR="00241144">
              <w:rPr>
                <w:rFonts w:ascii="Aptos" w:hAnsi="Aptos"/>
                <w:sz w:val="24"/>
                <w:szCs w:val="24"/>
              </w:rPr>
              <w:t xml:space="preserve"> </w:t>
            </w:r>
          </w:p>
        </w:tc>
      </w:tr>
    </w:tbl>
    <w:p w14:paraId="4B01FE6B" w14:textId="2B5DB136" w:rsidR="00505364" w:rsidRPr="001C39AC" w:rsidRDefault="009A77B4" w:rsidP="00505364">
      <w:pPr>
        <w:pStyle w:val="Heading1"/>
        <w:rPr>
          <w:rFonts w:ascii="Aptos" w:hAnsi="Aptos"/>
          <w:sz w:val="24"/>
          <w:szCs w:val="24"/>
        </w:rPr>
      </w:pPr>
      <w:r w:rsidRPr="001C39AC">
        <w:rPr>
          <w:rFonts w:ascii="Aptos" w:hAnsi="Aptos"/>
          <w:sz w:val="24"/>
          <w:szCs w:val="24"/>
        </w:rPr>
        <w:t>5</w:t>
      </w:r>
      <w:r w:rsidR="00505364" w:rsidRPr="001C39AC">
        <w:rPr>
          <w:rFonts w:ascii="Aptos" w:hAnsi="Aptos"/>
          <w:sz w:val="24"/>
          <w:szCs w:val="24"/>
        </w:rPr>
        <w:t>. Advertising Strategy</w:t>
      </w:r>
    </w:p>
    <w:tbl>
      <w:tblPr>
        <w:tblStyle w:val="TableGrid"/>
        <w:tblW w:w="0" w:type="auto"/>
        <w:tblLook w:val="04A0" w:firstRow="1" w:lastRow="0" w:firstColumn="1" w:lastColumn="0" w:noHBand="0" w:noVBand="1"/>
      </w:tblPr>
      <w:tblGrid>
        <w:gridCol w:w="4320"/>
        <w:gridCol w:w="4889"/>
      </w:tblGrid>
      <w:tr w:rsidR="00505364" w:rsidRPr="001C39AC" w14:paraId="45336FBE" w14:textId="77777777" w:rsidTr="711FF364">
        <w:tc>
          <w:tcPr>
            <w:tcW w:w="4320" w:type="dxa"/>
          </w:tcPr>
          <w:p w14:paraId="268A275D" w14:textId="4C86CE10" w:rsidR="00505364" w:rsidRPr="001C39AC" w:rsidRDefault="00505364">
            <w:pPr>
              <w:rPr>
                <w:rFonts w:ascii="Aptos" w:hAnsi="Aptos"/>
                <w:sz w:val="24"/>
                <w:szCs w:val="24"/>
              </w:rPr>
            </w:pPr>
            <w:r w:rsidRPr="001C39AC">
              <w:rPr>
                <w:rFonts w:ascii="Aptos" w:hAnsi="Aptos"/>
                <w:sz w:val="24"/>
                <w:szCs w:val="24"/>
              </w:rPr>
              <w:t>Advertising Channels (</w:t>
            </w:r>
            <w:r w:rsidR="00F625E4" w:rsidRPr="001C39AC">
              <w:rPr>
                <w:rFonts w:ascii="Aptos" w:hAnsi="Aptos"/>
                <w:sz w:val="24"/>
                <w:szCs w:val="24"/>
              </w:rPr>
              <w:t>standard</w:t>
            </w:r>
            <w:r w:rsidR="006438B7" w:rsidRPr="001C39AC">
              <w:rPr>
                <w:rFonts w:ascii="Aptos" w:hAnsi="Aptos"/>
                <w:sz w:val="24"/>
                <w:szCs w:val="24"/>
              </w:rPr>
              <w:t xml:space="preserve"> boards include</w:t>
            </w:r>
            <w:r w:rsidRPr="001C39AC">
              <w:rPr>
                <w:rFonts w:ascii="Aptos" w:hAnsi="Aptos"/>
                <w:sz w:val="24"/>
                <w:szCs w:val="24"/>
              </w:rPr>
              <w:t xml:space="preserve"> LinkedIn</w:t>
            </w:r>
            <w:r w:rsidR="006438B7" w:rsidRPr="001C39AC">
              <w:rPr>
                <w:rFonts w:ascii="Aptos" w:hAnsi="Aptos"/>
                <w:sz w:val="24"/>
                <w:szCs w:val="24"/>
              </w:rPr>
              <w:t xml:space="preserve">, </w:t>
            </w:r>
            <w:r w:rsidR="00FB112B" w:rsidRPr="001C39AC">
              <w:rPr>
                <w:rFonts w:ascii="Aptos" w:hAnsi="Aptos"/>
                <w:sz w:val="24"/>
                <w:szCs w:val="24"/>
              </w:rPr>
              <w:t>Charity Jobs</w:t>
            </w:r>
            <w:r w:rsidRPr="001C39AC">
              <w:rPr>
                <w:rFonts w:ascii="Aptos" w:hAnsi="Aptos"/>
                <w:sz w:val="24"/>
                <w:szCs w:val="24"/>
              </w:rPr>
              <w:t>)</w:t>
            </w:r>
            <w:r w:rsidR="00FB112B" w:rsidRPr="001C39AC">
              <w:rPr>
                <w:rFonts w:ascii="Aptos" w:hAnsi="Aptos"/>
                <w:sz w:val="24"/>
                <w:szCs w:val="24"/>
              </w:rPr>
              <w:t xml:space="preserve"> any other specific </w:t>
            </w:r>
            <w:r w:rsidR="00DE1F61" w:rsidRPr="001C39AC">
              <w:rPr>
                <w:rFonts w:ascii="Aptos" w:hAnsi="Aptos"/>
                <w:sz w:val="24"/>
                <w:szCs w:val="24"/>
              </w:rPr>
              <w:t>boards or avenues to attract a diverse pool?</w:t>
            </w:r>
          </w:p>
        </w:tc>
        <w:tc>
          <w:tcPr>
            <w:tcW w:w="4889" w:type="dxa"/>
          </w:tcPr>
          <w:p w14:paraId="1AFB32F2" w14:textId="77777777" w:rsidR="00505364" w:rsidRDefault="00E01368">
            <w:pPr>
              <w:rPr>
                <w:rFonts w:ascii="Aptos" w:hAnsi="Aptos"/>
                <w:sz w:val="24"/>
                <w:szCs w:val="24"/>
              </w:rPr>
            </w:pPr>
            <w:r>
              <w:rPr>
                <w:rFonts w:ascii="Aptos" w:hAnsi="Aptos"/>
                <w:sz w:val="24"/>
                <w:szCs w:val="24"/>
              </w:rPr>
              <w:t>AS</w:t>
            </w:r>
            <w:r w:rsidR="002076B4">
              <w:rPr>
                <w:rFonts w:ascii="Aptos" w:hAnsi="Aptos"/>
                <w:sz w:val="24"/>
                <w:szCs w:val="24"/>
              </w:rPr>
              <w:t xml:space="preserve"> </w:t>
            </w:r>
          </w:p>
          <w:p w14:paraId="1D14E21F" w14:textId="0ECA4C5F" w:rsidR="008F4B4F" w:rsidRPr="001C39AC" w:rsidRDefault="008F4B4F">
            <w:pPr>
              <w:rPr>
                <w:rFonts w:ascii="Aptos" w:hAnsi="Aptos"/>
                <w:sz w:val="24"/>
                <w:szCs w:val="24"/>
              </w:rPr>
            </w:pPr>
          </w:p>
        </w:tc>
      </w:tr>
      <w:tr w:rsidR="00505364" w:rsidRPr="001C39AC" w14:paraId="4BAC992E" w14:textId="77777777" w:rsidTr="711FF364">
        <w:tc>
          <w:tcPr>
            <w:tcW w:w="4320" w:type="dxa"/>
          </w:tcPr>
          <w:p w14:paraId="61529381" w14:textId="57BBDD22" w:rsidR="00505364" w:rsidRPr="001C39AC" w:rsidRDefault="00505364">
            <w:pPr>
              <w:rPr>
                <w:rFonts w:ascii="Aptos" w:hAnsi="Aptos"/>
                <w:sz w:val="24"/>
                <w:szCs w:val="24"/>
              </w:rPr>
            </w:pPr>
            <w:r w:rsidRPr="001C39AC">
              <w:rPr>
                <w:rFonts w:ascii="Aptos" w:hAnsi="Aptos"/>
                <w:sz w:val="24"/>
                <w:szCs w:val="24"/>
              </w:rPr>
              <w:lastRenderedPageBreak/>
              <w:t>Internal Only or External</w:t>
            </w:r>
            <w:r w:rsidR="00D334E3" w:rsidRPr="001C39AC">
              <w:rPr>
                <w:rFonts w:ascii="Aptos" w:hAnsi="Aptos"/>
                <w:sz w:val="24"/>
                <w:szCs w:val="24"/>
              </w:rPr>
              <w:t xml:space="preserve"> *</w:t>
            </w:r>
            <w:r w:rsidR="00693F70" w:rsidRPr="001C39AC">
              <w:rPr>
                <w:rFonts w:ascii="Aptos" w:hAnsi="Aptos"/>
                <w:sz w:val="24"/>
                <w:szCs w:val="24"/>
              </w:rPr>
              <w:t>encourage internal mobility</w:t>
            </w:r>
            <w:r w:rsidR="000A6E4F" w:rsidRPr="001C39AC">
              <w:rPr>
                <w:rFonts w:ascii="Aptos" w:hAnsi="Aptos"/>
                <w:sz w:val="24"/>
                <w:szCs w:val="24"/>
              </w:rPr>
              <w:t xml:space="preserve">, could we offer </w:t>
            </w:r>
            <w:r w:rsidR="00287658" w:rsidRPr="001C39AC">
              <w:rPr>
                <w:rFonts w:ascii="Aptos" w:hAnsi="Aptos"/>
                <w:sz w:val="24"/>
                <w:szCs w:val="24"/>
              </w:rPr>
              <w:t xml:space="preserve">out </w:t>
            </w:r>
            <w:r w:rsidR="000A6E4F" w:rsidRPr="001C39AC">
              <w:rPr>
                <w:rFonts w:ascii="Aptos" w:hAnsi="Aptos"/>
                <w:sz w:val="24"/>
                <w:szCs w:val="24"/>
              </w:rPr>
              <w:t>internally first?</w:t>
            </w:r>
          </w:p>
        </w:tc>
        <w:tc>
          <w:tcPr>
            <w:tcW w:w="4889" w:type="dxa"/>
          </w:tcPr>
          <w:p w14:paraId="37F1A0A5" w14:textId="2CB2F662" w:rsidR="00505364" w:rsidRPr="001C39AC" w:rsidRDefault="00505364">
            <w:pPr>
              <w:rPr>
                <w:rFonts w:ascii="Aptos" w:hAnsi="Aptos"/>
                <w:sz w:val="24"/>
                <w:szCs w:val="24"/>
              </w:rPr>
            </w:pPr>
          </w:p>
        </w:tc>
      </w:tr>
      <w:tr w:rsidR="00505364" w:rsidRPr="001C39AC" w14:paraId="3805C686" w14:textId="77777777" w:rsidTr="711FF364">
        <w:tc>
          <w:tcPr>
            <w:tcW w:w="4320" w:type="dxa"/>
          </w:tcPr>
          <w:p w14:paraId="377D5F3D" w14:textId="74EE508C" w:rsidR="00505364" w:rsidRPr="001C39AC" w:rsidRDefault="00505364">
            <w:pPr>
              <w:rPr>
                <w:rFonts w:ascii="Aptos" w:hAnsi="Aptos"/>
                <w:sz w:val="24"/>
                <w:szCs w:val="24"/>
              </w:rPr>
            </w:pPr>
            <w:r w:rsidRPr="001C39AC">
              <w:rPr>
                <w:rFonts w:ascii="Aptos" w:hAnsi="Aptos"/>
                <w:sz w:val="24"/>
                <w:szCs w:val="24"/>
              </w:rPr>
              <w:t xml:space="preserve">Any Specific </w:t>
            </w:r>
            <w:r w:rsidR="004F70A0" w:rsidRPr="001C39AC">
              <w:rPr>
                <w:rFonts w:ascii="Aptos" w:hAnsi="Aptos"/>
                <w:sz w:val="24"/>
                <w:szCs w:val="24"/>
              </w:rPr>
              <w:t>di</w:t>
            </w:r>
            <w:r w:rsidRPr="001C39AC">
              <w:rPr>
                <w:rFonts w:ascii="Aptos" w:hAnsi="Aptos"/>
                <w:sz w:val="24"/>
                <w:szCs w:val="24"/>
              </w:rPr>
              <w:t xml:space="preserve">versity </w:t>
            </w:r>
            <w:r w:rsidR="004F70A0" w:rsidRPr="001C39AC">
              <w:rPr>
                <w:rFonts w:ascii="Aptos" w:hAnsi="Aptos"/>
                <w:sz w:val="24"/>
                <w:szCs w:val="24"/>
              </w:rPr>
              <w:t>f</w:t>
            </w:r>
            <w:r w:rsidRPr="001C39AC">
              <w:rPr>
                <w:rFonts w:ascii="Aptos" w:hAnsi="Aptos"/>
                <w:sz w:val="24"/>
                <w:szCs w:val="24"/>
              </w:rPr>
              <w:t>ocus</w:t>
            </w:r>
            <w:r w:rsidR="004F70A0" w:rsidRPr="001C39AC">
              <w:rPr>
                <w:rFonts w:ascii="Aptos" w:hAnsi="Aptos"/>
                <w:sz w:val="24"/>
                <w:szCs w:val="24"/>
              </w:rPr>
              <w:t xml:space="preserve"> based on Directorate data?</w:t>
            </w:r>
          </w:p>
        </w:tc>
        <w:tc>
          <w:tcPr>
            <w:tcW w:w="4889" w:type="dxa"/>
          </w:tcPr>
          <w:p w14:paraId="5FBB85B8" w14:textId="77777777" w:rsidR="00505364" w:rsidRPr="001C39AC" w:rsidRDefault="00505364">
            <w:pPr>
              <w:rPr>
                <w:rFonts w:ascii="Aptos" w:hAnsi="Aptos"/>
                <w:sz w:val="24"/>
                <w:szCs w:val="24"/>
              </w:rPr>
            </w:pPr>
          </w:p>
        </w:tc>
      </w:tr>
    </w:tbl>
    <w:p w14:paraId="02BE5C13" w14:textId="77777777" w:rsidR="00ED4C05" w:rsidRDefault="00ED4C05" w:rsidP="003F5A1F">
      <w:pPr>
        <w:pStyle w:val="Heading1"/>
        <w:rPr>
          <w:rFonts w:ascii="Aptos" w:hAnsi="Aptos"/>
          <w:b/>
          <w:bCs/>
          <w:sz w:val="24"/>
          <w:szCs w:val="24"/>
          <w:lang w:val="en-GB"/>
        </w:rPr>
      </w:pPr>
    </w:p>
    <w:p w14:paraId="0A6F184B" w14:textId="1991A046" w:rsidR="003F5A1F" w:rsidRPr="003F5A1F" w:rsidRDefault="003F5A1F" w:rsidP="003F5A1F">
      <w:pPr>
        <w:pStyle w:val="Heading1"/>
        <w:rPr>
          <w:rFonts w:ascii="Aptos" w:hAnsi="Aptos"/>
          <w:sz w:val="24"/>
          <w:szCs w:val="24"/>
          <w:lang w:val="en-GB"/>
        </w:rPr>
      </w:pPr>
      <w:r w:rsidRPr="003F5A1F">
        <w:rPr>
          <w:rFonts w:ascii="Aptos" w:hAnsi="Aptos"/>
          <w:b/>
          <w:bCs/>
          <w:sz w:val="24"/>
          <w:szCs w:val="24"/>
          <w:lang w:val="en-GB"/>
        </w:rPr>
        <w:t>To support with shortlisting candidates need to evidence:</w:t>
      </w:r>
      <w:r w:rsidRPr="003F5A1F">
        <w:rPr>
          <w:rFonts w:ascii="Aptos" w:hAnsi="Aptos"/>
          <w:sz w:val="24"/>
          <w:szCs w:val="24"/>
          <w:lang w:val="en-GB"/>
        </w:rPr>
        <w:t> </w:t>
      </w:r>
    </w:p>
    <w:p w14:paraId="6303BA8E" w14:textId="77777777" w:rsidR="003F5A1F" w:rsidRPr="003F5A1F" w:rsidRDefault="003F5A1F" w:rsidP="003F5A1F">
      <w:pPr>
        <w:pStyle w:val="Heading1"/>
        <w:numPr>
          <w:ilvl w:val="0"/>
          <w:numId w:val="5"/>
        </w:numPr>
        <w:rPr>
          <w:rFonts w:ascii="Aptos" w:hAnsi="Aptos"/>
          <w:sz w:val="24"/>
          <w:szCs w:val="24"/>
          <w:lang w:val="en-GB"/>
        </w:rPr>
      </w:pPr>
      <w:r w:rsidRPr="003F5A1F">
        <w:rPr>
          <w:rFonts w:ascii="Aptos" w:hAnsi="Aptos"/>
          <w:sz w:val="24"/>
          <w:szCs w:val="24"/>
          <w:lang w:val="en-US"/>
        </w:rPr>
        <w:t>To be able to evidence an understanding of the barriers people with disabilities may face. i.e. compassion</w:t>
      </w:r>
      <w:r w:rsidRPr="003F5A1F">
        <w:rPr>
          <w:rFonts w:ascii="Aptos" w:hAnsi="Aptos"/>
          <w:sz w:val="24"/>
          <w:szCs w:val="24"/>
          <w:lang w:val="en-GB"/>
        </w:rPr>
        <w:t> </w:t>
      </w:r>
    </w:p>
    <w:p w14:paraId="2118B41A" w14:textId="77777777" w:rsidR="003F5A1F" w:rsidRPr="003F5A1F" w:rsidRDefault="003F5A1F" w:rsidP="003F5A1F">
      <w:pPr>
        <w:pStyle w:val="Heading1"/>
        <w:numPr>
          <w:ilvl w:val="0"/>
          <w:numId w:val="6"/>
        </w:numPr>
        <w:rPr>
          <w:rFonts w:ascii="Aptos" w:hAnsi="Aptos"/>
          <w:sz w:val="24"/>
          <w:szCs w:val="24"/>
          <w:lang w:val="en-GB"/>
        </w:rPr>
      </w:pPr>
      <w:r w:rsidRPr="003F5A1F">
        <w:rPr>
          <w:rFonts w:ascii="Aptos" w:hAnsi="Aptos"/>
          <w:sz w:val="24"/>
          <w:szCs w:val="24"/>
          <w:lang w:val="en-US"/>
        </w:rPr>
        <w:t>To evidence a passion for supporting and empowering others to influence decisions – however they don’t need to have direct work experience of this (as they may not have yet had direct experience, but they need to understand the importance of this) </w:t>
      </w:r>
      <w:r w:rsidRPr="003F5A1F">
        <w:rPr>
          <w:rFonts w:ascii="Aptos" w:hAnsi="Aptos"/>
          <w:sz w:val="24"/>
          <w:szCs w:val="24"/>
          <w:lang w:val="en-GB"/>
        </w:rPr>
        <w:t> </w:t>
      </w:r>
    </w:p>
    <w:p w14:paraId="4BC20D1B" w14:textId="77777777" w:rsidR="003F5A1F" w:rsidRPr="003F5A1F" w:rsidRDefault="003F5A1F" w:rsidP="003F5A1F">
      <w:pPr>
        <w:pStyle w:val="Heading1"/>
        <w:numPr>
          <w:ilvl w:val="0"/>
          <w:numId w:val="7"/>
        </w:numPr>
        <w:rPr>
          <w:rFonts w:ascii="Aptos" w:hAnsi="Aptos"/>
          <w:sz w:val="24"/>
          <w:szCs w:val="24"/>
          <w:lang w:val="en-GB"/>
        </w:rPr>
      </w:pPr>
      <w:r w:rsidRPr="003F5A1F">
        <w:rPr>
          <w:rFonts w:ascii="Aptos" w:hAnsi="Aptos"/>
          <w:sz w:val="24"/>
          <w:szCs w:val="24"/>
          <w:lang w:val="en-US"/>
        </w:rPr>
        <w:t>To evidence being able to multi task</w:t>
      </w:r>
      <w:r w:rsidRPr="003F5A1F">
        <w:rPr>
          <w:rFonts w:ascii="Aptos" w:hAnsi="Aptos"/>
          <w:sz w:val="24"/>
          <w:szCs w:val="24"/>
          <w:lang w:val="en-GB"/>
        </w:rPr>
        <w:t> </w:t>
      </w:r>
    </w:p>
    <w:p w14:paraId="33E7B4D6" w14:textId="08A4F529" w:rsidR="00873231" w:rsidRPr="003F5A1F" w:rsidRDefault="003F5A1F" w:rsidP="00505364">
      <w:pPr>
        <w:pStyle w:val="Heading1"/>
        <w:numPr>
          <w:ilvl w:val="0"/>
          <w:numId w:val="8"/>
        </w:numPr>
        <w:rPr>
          <w:rFonts w:ascii="Aptos" w:hAnsi="Aptos"/>
          <w:sz w:val="24"/>
          <w:szCs w:val="24"/>
          <w:lang w:val="en-GB"/>
        </w:rPr>
      </w:pPr>
      <w:r w:rsidRPr="003F5A1F">
        <w:rPr>
          <w:rFonts w:ascii="Aptos" w:hAnsi="Aptos"/>
          <w:sz w:val="24"/>
          <w:szCs w:val="24"/>
          <w:lang w:val="en-US"/>
        </w:rPr>
        <w:t xml:space="preserve">Ability to travel, though a car is not necessary. </w:t>
      </w:r>
    </w:p>
    <w:p w14:paraId="509DE4FC" w14:textId="1AD68CE4" w:rsidR="00505364" w:rsidRPr="001C39AC" w:rsidRDefault="009A77B4" w:rsidP="00505364">
      <w:pPr>
        <w:pStyle w:val="Heading1"/>
        <w:rPr>
          <w:rFonts w:ascii="Aptos" w:hAnsi="Aptos"/>
          <w:sz w:val="24"/>
          <w:szCs w:val="24"/>
        </w:rPr>
      </w:pPr>
      <w:r w:rsidRPr="001C39AC">
        <w:rPr>
          <w:rFonts w:ascii="Aptos" w:hAnsi="Aptos"/>
          <w:sz w:val="24"/>
          <w:szCs w:val="24"/>
        </w:rPr>
        <w:t>6</w:t>
      </w:r>
      <w:r w:rsidR="00505364" w:rsidRPr="001C39AC">
        <w:rPr>
          <w:rFonts w:ascii="Aptos" w:hAnsi="Aptos"/>
          <w:sz w:val="24"/>
          <w:szCs w:val="24"/>
        </w:rPr>
        <w:t>. Justification for Use of Agency</w:t>
      </w:r>
      <w:r w:rsidR="009C008F" w:rsidRPr="001C39AC">
        <w:rPr>
          <w:rFonts w:ascii="Aptos" w:hAnsi="Aptos"/>
          <w:sz w:val="24"/>
          <w:szCs w:val="24"/>
        </w:rPr>
        <w:t xml:space="preserve"> – please note the agency portal on Eploy should be used</w:t>
      </w:r>
      <w:r w:rsidR="00505364" w:rsidRPr="001C39AC">
        <w:rPr>
          <w:rFonts w:ascii="Aptos" w:hAnsi="Aptos"/>
          <w:sz w:val="24"/>
          <w:szCs w:val="24"/>
        </w:rPr>
        <w:t xml:space="preserve"> (if applicable)</w:t>
      </w:r>
    </w:p>
    <w:p w14:paraId="54667D60" w14:textId="77777777" w:rsidR="00505364" w:rsidRPr="001C39AC" w:rsidRDefault="00505364" w:rsidP="00505364">
      <w:pPr>
        <w:rPr>
          <w:rFonts w:ascii="Aptos" w:hAnsi="Aptos"/>
          <w:sz w:val="24"/>
          <w:szCs w:val="24"/>
        </w:rPr>
      </w:pPr>
      <w:r w:rsidRPr="001C39AC">
        <w:rPr>
          <w:rFonts w:ascii="Aptos" w:hAnsi="Aptos"/>
          <w:sz w:val="24"/>
          <w:szCs w:val="24"/>
        </w:rPr>
        <w:t>Please tick all that apply or provide reasoning:</w:t>
      </w:r>
    </w:p>
    <w:p w14:paraId="7AE49FF1" w14:textId="1F0DB6AF" w:rsidR="00505364" w:rsidRPr="001C39AC" w:rsidRDefault="00505364" w:rsidP="00505364">
      <w:pPr>
        <w:pStyle w:val="ListBullet"/>
        <w:rPr>
          <w:rFonts w:ascii="Aptos" w:eastAsia="Symbol" w:hAnsi="Aptos" w:cs="Symbol"/>
          <w:sz w:val="24"/>
          <w:szCs w:val="24"/>
        </w:rPr>
      </w:pPr>
      <w:r w:rsidRPr="001C39AC">
        <w:rPr>
          <w:rFonts w:ascii="Aptos" w:hAnsi="Aptos"/>
          <w:sz w:val="24"/>
          <w:szCs w:val="24"/>
        </w:rPr>
        <w:t>Niche/specialist role</w:t>
      </w:r>
      <w:r w:rsidR="007B128E" w:rsidRPr="001C39AC">
        <w:rPr>
          <w:rFonts w:ascii="Aptos" w:hAnsi="Aptos"/>
          <w:sz w:val="24"/>
          <w:szCs w:val="24"/>
        </w:rPr>
        <w:t xml:space="preserve"> that is unlikely to attract using Society process</w:t>
      </w:r>
      <w:r w:rsidRPr="001C39AC">
        <w:rPr>
          <w:rFonts w:ascii="Aptos" w:hAnsi="Aptos"/>
          <w:sz w:val="24"/>
          <w:szCs w:val="24"/>
        </w:rPr>
        <w:t xml:space="preserve"> </w:t>
      </w:r>
    </w:p>
    <w:p w14:paraId="2D0DEB0E" w14:textId="462AF4DE" w:rsidR="00505364" w:rsidRPr="001C39AC" w:rsidRDefault="00505364" w:rsidP="00505364">
      <w:pPr>
        <w:pStyle w:val="ListBullet"/>
        <w:rPr>
          <w:rFonts w:ascii="Aptos" w:eastAsia="Symbol" w:hAnsi="Aptos" w:cs="Symbol"/>
          <w:sz w:val="24"/>
          <w:szCs w:val="24"/>
        </w:rPr>
      </w:pPr>
      <w:r w:rsidRPr="001C39AC">
        <w:rPr>
          <w:rFonts w:ascii="Aptos" w:hAnsi="Aptos"/>
          <w:sz w:val="24"/>
          <w:szCs w:val="24"/>
        </w:rPr>
        <w:t>Senior/Exec level appointment</w:t>
      </w:r>
      <w:r w:rsidR="009F3A07" w:rsidRPr="001C39AC">
        <w:rPr>
          <w:rFonts w:ascii="Aptos" w:hAnsi="Aptos"/>
          <w:sz w:val="24"/>
          <w:szCs w:val="24"/>
        </w:rPr>
        <w:t xml:space="preserve"> </w:t>
      </w:r>
      <w:r w:rsidR="000C08A3" w:rsidRPr="001C39AC">
        <w:rPr>
          <w:rFonts w:ascii="Aptos" w:hAnsi="Aptos"/>
          <w:sz w:val="24"/>
          <w:szCs w:val="24"/>
        </w:rPr>
        <w:t>that where search firm/consultancy is required</w:t>
      </w:r>
      <w:r w:rsidR="009F3A07" w:rsidRPr="001C39AC">
        <w:rPr>
          <w:rFonts w:ascii="Aptos" w:hAnsi="Aptos"/>
          <w:sz w:val="24"/>
          <w:szCs w:val="24"/>
        </w:rPr>
        <w:t xml:space="preserve"> </w:t>
      </w:r>
    </w:p>
    <w:p w14:paraId="09FF3070" w14:textId="284252BB" w:rsidR="00505364" w:rsidRPr="001C39AC" w:rsidRDefault="00505364" w:rsidP="00505364">
      <w:pPr>
        <w:pStyle w:val="ListBullet"/>
        <w:rPr>
          <w:rFonts w:ascii="Aptos" w:eastAsia="Symbol" w:hAnsi="Aptos" w:cs="Symbol"/>
          <w:sz w:val="24"/>
          <w:szCs w:val="24"/>
        </w:rPr>
      </w:pPr>
      <w:r w:rsidRPr="001C39AC">
        <w:rPr>
          <w:rFonts w:ascii="Aptos" w:hAnsi="Aptos"/>
          <w:sz w:val="24"/>
          <w:szCs w:val="24"/>
        </w:rPr>
        <w:t>Urgency to fill role</w:t>
      </w:r>
      <w:r w:rsidR="009F3A07" w:rsidRPr="001C39AC">
        <w:rPr>
          <w:rFonts w:ascii="Aptos" w:hAnsi="Aptos"/>
          <w:sz w:val="24"/>
          <w:szCs w:val="24"/>
        </w:rPr>
        <w:t xml:space="preserve"> – would like interim/temp resource</w:t>
      </w:r>
      <w:r w:rsidRPr="001C39AC">
        <w:rPr>
          <w:rFonts w:ascii="Aptos" w:hAnsi="Aptos"/>
          <w:sz w:val="24"/>
          <w:szCs w:val="24"/>
        </w:rPr>
        <w:t xml:space="preserve"> </w:t>
      </w:r>
    </w:p>
    <w:p w14:paraId="62A7F3D4" w14:textId="75005BE2" w:rsidR="00505364" w:rsidRPr="001C39AC" w:rsidRDefault="00505364" w:rsidP="00505364">
      <w:pPr>
        <w:rPr>
          <w:rFonts w:ascii="Aptos" w:hAnsi="Aptos"/>
          <w:sz w:val="24"/>
          <w:szCs w:val="24"/>
        </w:rPr>
      </w:pPr>
      <w:r w:rsidRPr="001C39AC">
        <w:rPr>
          <w:rFonts w:ascii="Aptos" w:hAnsi="Aptos"/>
          <w:sz w:val="24"/>
          <w:szCs w:val="24"/>
        </w:rPr>
        <w:t>Other (please specify): ____________________________________________</w:t>
      </w:r>
    </w:p>
    <w:p w14:paraId="3D94AA75" w14:textId="7568BC45" w:rsidR="00287658" w:rsidRPr="001C39AC" w:rsidRDefault="009A77B4" w:rsidP="00287658">
      <w:pPr>
        <w:pStyle w:val="Heading1"/>
        <w:rPr>
          <w:rFonts w:ascii="Aptos" w:hAnsi="Aptos"/>
          <w:sz w:val="24"/>
          <w:szCs w:val="24"/>
        </w:rPr>
      </w:pPr>
      <w:r w:rsidRPr="001C39AC">
        <w:rPr>
          <w:rFonts w:ascii="Aptos" w:hAnsi="Aptos"/>
          <w:sz w:val="24"/>
          <w:szCs w:val="24"/>
        </w:rPr>
        <w:t>7</w:t>
      </w:r>
      <w:r w:rsidR="00287658" w:rsidRPr="001C39AC">
        <w:rPr>
          <w:rFonts w:ascii="Aptos" w:hAnsi="Aptos"/>
          <w:sz w:val="24"/>
          <w:szCs w:val="24"/>
        </w:rPr>
        <w:t xml:space="preserve">. Justification for </w:t>
      </w:r>
      <w:r w:rsidR="00F32DD9" w:rsidRPr="001C39AC">
        <w:rPr>
          <w:rFonts w:ascii="Aptos" w:hAnsi="Aptos"/>
          <w:sz w:val="24"/>
          <w:szCs w:val="24"/>
        </w:rPr>
        <w:t>P</w:t>
      </w:r>
      <w:r w:rsidR="00632B9B" w:rsidRPr="001C39AC">
        <w:rPr>
          <w:rFonts w:ascii="Aptos" w:hAnsi="Aptos"/>
          <w:sz w:val="24"/>
          <w:szCs w:val="24"/>
        </w:rPr>
        <w:t>rocess</w:t>
      </w:r>
      <w:r w:rsidR="00287658" w:rsidRPr="001C39AC">
        <w:rPr>
          <w:rFonts w:ascii="Aptos" w:hAnsi="Aptos"/>
          <w:sz w:val="24"/>
          <w:szCs w:val="24"/>
        </w:rPr>
        <w:t xml:space="preserve"> </w:t>
      </w:r>
      <w:r w:rsidR="00F32DD9" w:rsidRPr="001C39AC">
        <w:rPr>
          <w:rFonts w:ascii="Aptos" w:hAnsi="Aptos"/>
          <w:sz w:val="24"/>
          <w:szCs w:val="24"/>
        </w:rPr>
        <w:t>E</w:t>
      </w:r>
      <w:r w:rsidR="00632B9B" w:rsidRPr="001C39AC">
        <w:rPr>
          <w:rFonts w:ascii="Aptos" w:hAnsi="Aptos"/>
          <w:sz w:val="24"/>
          <w:szCs w:val="24"/>
        </w:rPr>
        <w:t>xemption</w:t>
      </w:r>
      <w:r w:rsidR="00287658" w:rsidRPr="001C39AC">
        <w:rPr>
          <w:rFonts w:ascii="Aptos" w:hAnsi="Aptos"/>
          <w:sz w:val="24"/>
          <w:szCs w:val="24"/>
        </w:rPr>
        <w:t xml:space="preserve"> </w:t>
      </w:r>
      <w:r w:rsidR="0046549D" w:rsidRPr="001C39AC">
        <w:rPr>
          <w:rFonts w:ascii="Aptos" w:hAnsi="Aptos"/>
          <w:sz w:val="24"/>
          <w:szCs w:val="24"/>
        </w:rPr>
        <w:t xml:space="preserve">– not using application questions or anonymised screening </w:t>
      </w:r>
      <w:r w:rsidR="00287658" w:rsidRPr="001C39AC">
        <w:rPr>
          <w:rFonts w:ascii="Aptos" w:hAnsi="Aptos"/>
          <w:sz w:val="24"/>
          <w:szCs w:val="24"/>
        </w:rPr>
        <w:t>(if applicable)</w:t>
      </w:r>
    </w:p>
    <w:p w14:paraId="0B5C1775" w14:textId="2126AC1E" w:rsidR="00287658" w:rsidRPr="001C39AC" w:rsidRDefault="00287658" w:rsidP="00287658">
      <w:pPr>
        <w:rPr>
          <w:rFonts w:ascii="Aptos" w:hAnsi="Aptos"/>
          <w:sz w:val="24"/>
          <w:szCs w:val="24"/>
        </w:rPr>
      </w:pPr>
      <w:r w:rsidRPr="001C39AC">
        <w:rPr>
          <w:rFonts w:ascii="Aptos" w:hAnsi="Aptos"/>
          <w:sz w:val="24"/>
          <w:szCs w:val="24"/>
        </w:rPr>
        <w:t>Please tick all that apply or provide reasoning:</w:t>
      </w:r>
    </w:p>
    <w:p w14:paraId="66FCABE2" w14:textId="1E46878F" w:rsidR="00287658" w:rsidRPr="001C39AC" w:rsidRDefault="00287658" w:rsidP="00287658">
      <w:pPr>
        <w:pStyle w:val="ListBullet"/>
        <w:rPr>
          <w:rFonts w:ascii="Aptos" w:eastAsia="Symbol" w:hAnsi="Aptos" w:cs="Symbol"/>
          <w:sz w:val="24"/>
          <w:szCs w:val="24"/>
        </w:rPr>
      </w:pPr>
      <w:r w:rsidRPr="001C39AC">
        <w:rPr>
          <w:rFonts w:ascii="Aptos" w:hAnsi="Aptos"/>
          <w:sz w:val="24"/>
          <w:szCs w:val="24"/>
        </w:rPr>
        <w:t xml:space="preserve">Niche/specialist role that is unlikely to attract using Society process </w:t>
      </w:r>
    </w:p>
    <w:p w14:paraId="065AE8C7" w14:textId="3EAE537C" w:rsidR="00287658" w:rsidRPr="001C39AC" w:rsidRDefault="00287658" w:rsidP="00287658">
      <w:pPr>
        <w:pStyle w:val="ListBullet"/>
        <w:rPr>
          <w:rFonts w:ascii="Aptos" w:eastAsia="Symbol" w:hAnsi="Aptos" w:cs="Symbol"/>
          <w:sz w:val="24"/>
          <w:szCs w:val="24"/>
        </w:rPr>
      </w:pPr>
      <w:r w:rsidRPr="001C39AC">
        <w:rPr>
          <w:rFonts w:ascii="Aptos" w:hAnsi="Aptos"/>
          <w:sz w:val="24"/>
          <w:szCs w:val="24"/>
        </w:rPr>
        <w:t>Senior/Exec level appointment that where search firm/consultancy is required</w:t>
      </w:r>
      <w:r w:rsidR="009C008F" w:rsidRPr="001C39AC">
        <w:rPr>
          <w:rFonts w:ascii="Aptos" w:hAnsi="Aptos"/>
          <w:sz w:val="24"/>
          <w:szCs w:val="24"/>
        </w:rPr>
        <w:t xml:space="preserve"> with the use of CVs</w:t>
      </w:r>
      <w:r w:rsidRPr="001C39AC">
        <w:rPr>
          <w:rFonts w:ascii="Aptos" w:hAnsi="Aptos"/>
          <w:sz w:val="24"/>
          <w:szCs w:val="24"/>
        </w:rPr>
        <w:t xml:space="preserve"> </w:t>
      </w:r>
    </w:p>
    <w:p w14:paraId="278A7896" w14:textId="4B03037A" w:rsidR="004775EF" w:rsidRPr="001C39AC" w:rsidRDefault="004775EF" w:rsidP="00287658">
      <w:pPr>
        <w:pStyle w:val="ListBullet"/>
        <w:rPr>
          <w:rFonts w:ascii="Aptos" w:eastAsia="Symbol" w:hAnsi="Aptos" w:cs="Symbol"/>
          <w:sz w:val="24"/>
          <w:szCs w:val="24"/>
        </w:rPr>
      </w:pPr>
      <w:r w:rsidRPr="001C39AC">
        <w:rPr>
          <w:rFonts w:ascii="Aptos" w:hAnsi="Aptos"/>
          <w:sz w:val="24"/>
          <w:szCs w:val="24"/>
        </w:rPr>
        <w:lastRenderedPageBreak/>
        <w:t>Small Internal candidate pool identified/ringfenced/</w:t>
      </w:r>
      <w:r w:rsidR="00B86DED" w:rsidRPr="001C39AC">
        <w:rPr>
          <w:rFonts w:ascii="Aptos" w:hAnsi="Aptos"/>
          <w:sz w:val="24"/>
          <w:szCs w:val="24"/>
        </w:rPr>
        <w:t xml:space="preserve">under 12-month internal appointment </w:t>
      </w:r>
    </w:p>
    <w:p w14:paraId="68A0CE71" w14:textId="117E61AA" w:rsidR="00287658" w:rsidRPr="001C39AC" w:rsidRDefault="00287658" w:rsidP="00287658">
      <w:pPr>
        <w:pStyle w:val="ListBullet"/>
        <w:rPr>
          <w:rFonts w:ascii="Aptos" w:eastAsia="Symbol" w:hAnsi="Aptos" w:cs="Symbol"/>
          <w:sz w:val="24"/>
          <w:szCs w:val="24"/>
        </w:rPr>
      </w:pPr>
      <w:r w:rsidRPr="001C39AC">
        <w:rPr>
          <w:rFonts w:ascii="Aptos" w:hAnsi="Aptos"/>
          <w:sz w:val="24"/>
          <w:szCs w:val="24"/>
        </w:rPr>
        <w:t>Urgency to fill role</w:t>
      </w:r>
      <w:r w:rsidR="00EF1953" w:rsidRPr="001C39AC">
        <w:rPr>
          <w:rFonts w:ascii="Aptos" w:hAnsi="Aptos"/>
          <w:sz w:val="24"/>
          <w:szCs w:val="24"/>
        </w:rPr>
        <w:t xml:space="preserve">; </w:t>
      </w:r>
      <w:r w:rsidRPr="001C39AC">
        <w:rPr>
          <w:rFonts w:ascii="Aptos" w:hAnsi="Aptos"/>
          <w:sz w:val="24"/>
          <w:szCs w:val="24"/>
        </w:rPr>
        <w:t>would like interim/temp resource</w:t>
      </w:r>
      <w:r w:rsidR="009C008F" w:rsidRPr="001C39AC">
        <w:rPr>
          <w:rFonts w:ascii="Aptos" w:hAnsi="Aptos"/>
          <w:sz w:val="24"/>
          <w:szCs w:val="24"/>
        </w:rPr>
        <w:t xml:space="preserve"> </w:t>
      </w:r>
      <w:r w:rsidR="00C6275A" w:rsidRPr="001C39AC">
        <w:rPr>
          <w:rFonts w:ascii="Aptos" w:hAnsi="Aptos"/>
          <w:sz w:val="24"/>
          <w:szCs w:val="24"/>
        </w:rPr>
        <w:t>where SLA cannot be followed</w:t>
      </w:r>
      <w:r w:rsidR="00EF1953" w:rsidRPr="001C39AC">
        <w:rPr>
          <w:rFonts w:ascii="Aptos" w:hAnsi="Aptos"/>
          <w:sz w:val="24"/>
          <w:szCs w:val="24"/>
        </w:rPr>
        <w:t xml:space="preserve"> </w:t>
      </w:r>
    </w:p>
    <w:p w14:paraId="7A13F2F3" w14:textId="3C0BABCD" w:rsidR="00F14414" w:rsidRPr="001C39AC" w:rsidRDefault="00287658" w:rsidP="00E96614">
      <w:pPr>
        <w:spacing w:line="360" w:lineRule="auto"/>
        <w:rPr>
          <w:rFonts w:ascii="Aptos" w:hAnsi="Aptos"/>
          <w:sz w:val="24"/>
          <w:szCs w:val="24"/>
        </w:rPr>
      </w:pPr>
      <w:r w:rsidRPr="001C39AC">
        <w:rPr>
          <w:rFonts w:ascii="Aptos" w:hAnsi="Aptos"/>
          <w:sz w:val="24"/>
          <w:szCs w:val="24"/>
        </w:rPr>
        <w:t>Other (please specify): ___________________________________________</w:t>
      </w:r>
    </w:p>
    <w:p w14:paraId="43A6D4F4" w14:textId="54B2D2E8" w:rsidR="00F14414" w:rsidRPr="00E96614" w:rsidRDefault="00F14414" w:rsidP="00F14414">
      <w:pPr>
        <w:rPr>
          <w:rFonts w:ascii="Aptos" w:hAnsi="Aptos"/>
          <w:i/>
          <w:iCs/>
        </w:rPr>
      </w:pPr>
      <w:r w:rsidRPr="001C39AC">
        <w:rPr>
          <w:rFonts w:ascii="Aptos" w:hAnsi="Aptos"/>
          <w:i/>
          <w:iCs/>
        </w:rPr>
        <w:t>Continue to next page</w:t>
      </w:r>
    </w:p>
    <w:p w14:paraId="47ADE694" w14:textId="77777777" w:rsidR="00F14414" w:rsidRPr="001C39AC" w:rsidRDefault="00F14414" w:rsidP="00F14414">
      <w:pPr>
        <w:rPr>
          <w:rFonts w:ascii="Aptos" w:hAnsi="Aptos"/>
        </w:rPr>
      </w:pPr>
    </w:p>
    <w:p w14:paraId="77CE3B37" w14:textId="2F4EB8CA" w:rsidR="008A0FAC" w:rsidRPr="001C39AC" w:rsidRDefault="009A77B4" w:rsidP="008A0FAC">
      <w:pPr>
        <w:pStyle w:val="Heading1"/>
        <w:spacing w:line="360" w:lineRule="auto"/>
        <w:rPr>
          <w:rFonts w:ascii="Aptos" w:hAnsi="Aptos"/>
          <w:sz w:val="24"/>
          <w:szCs w:val="24"/>
        </w:rPr>
      </w:pPr>
      <w:r w:rsidRPr="001C39AC">
        <w:rPr>
          <w:rFonts w:ascii="Aptos" w:hAnsi="Aptos"/>
          <w:sz w:val="24"/>
          <w:szCs w:val="24"/>
        </w:rPr>
        <w:t>9</w:t>
      </w:r>
      <w:r w:rsidR="00C6275A" w:rsidRPr="001C39AC">
        <w:rPr>
          <w:rFonts w:ascii="Aptos" w:hAnsi="Aptos"/>
          <w:sz w:val="24"/>
          <w:szCs w:val="24"/>
        </w:rPr>
        <w:t xml:space="preserve">. </w:t>
      </w:r>
      <w:r w:rsidR="00304DF1" w:rsidRPr="001C39AC">
        <w:rPr>
          <w:rFonts w:ascii="Aptos" w:hAnsi="Aptos"/>
          <w:sz w:val="24"/>
          <w:szCs w:val="24"/>
        </w:rPr>
        <w:t>Briefing</w:t>
      </w:r>
      <w:r w:rsidR="00C6275A" w:rsidRPr="001C39AC">
        <w:rPr>
          <w:rFonts w:ascii="Aptos" w:hAnsi="Aptos"/>
          <w:sz w:val="24"/>
          <w:szCs w:val="24"/>
        </w:rPr>
        <w:t xml:space="preserve"> Form Completion</w:t>
      </w:r>
      <w:r w:rsidR="00304DF1" w:rsidRPr="001C39AC">
        <w:rPr>
          <w:rFonts w:ascii="Aptos" w:hAnsi="Aptos"/>
          <w:sz w:val="24"/>
          <w:szCs w:val="24"/>
        </w:rPr>
        <w:t xml:space="preserve"> Support</w:t>
      </w:r>
      <w:r w:rsidR="00C6275A" w:rsidRPr="001C39AC">
        <w:rPr>
          <w:rFonts w:ascii="Aptos" w:hAnsi="Aptos"/>
          <w:sz w:val="24"/>
          <w:szCs w:val="24"/>
        </w:rPr>
        <w:t xml:space="preserve"> </w:t>
      </w:r>
      <w:r w:rsidR="00304DF1" w:rsidRPr="001C39AC">
        <w:rPr>
          <w:rFonts w:ascii="Aptos" w:hAnsi="Aptos"/>
          <w:sz w:val="24"/>
          <w:szCs w:val="24"/>
        </w:rPr>
        <w:t xml:space="preserve">and </w:t>
      </w:r>
      <w:r w:rsidR="00451ADB" w:rsidRPr="001C39AC">
        <w:rPr>
          <w:rFonts w:ascii="Aptos" w:hAnsi="Aptos"/>
          <w:sz w:val="24"/>
          <w:szCs w:val="24"/>
        </w:rPr>
        <w:t>Guiding your Hiring Manager to Success</w:t>
      </w:r>
    </w:p>
    <w:p w14:paraId="6DE41901" w14:textId="77777777" w:rsidR="008A0FAC" w:rsidRPr="001C39AC" w:rsidRDefault="008A0FAC" w:rsidP="008A0FAC">
      <w:pPr>
        <w:rPr>
          <w:rFonts w:ascii="Aptos" w:hAnsi="Aptos"/>
          <w:lang w:val="en-GB"/>
        </w:rPr>
      </w:pPr>
      <w:r w:rsidRPr="001C39AC">
        <w:rPr>
          <w:rStyle w:val="Heading4Char"/>
          <w:rFonts w:ascii="Aptos" w:hAnsi="Aptos"/>
          <w:i w:val="0"/>
          <w:iCs w:val="0"/>
          <w:lang w:val="en-GB"/>
        </w:rPr>
        <w:t>Identifying Core Skills:</w:t>
      </w:r>
      <w:r w:rsidRPr="001C39AC">
        <w:rPr>
          <w:rFonts w:ascii="Aptos" w:hAnsi="Aptos"/>
          <w:lang w:val="en-GB"/>
        </w:rPr>
        <w:br/>
        <w:t>For question 3, collaborate with your hiring manager to define the top 3–5 essential skills for the role. These should guide your selection of questions from the question bank, which can be tailored to reflect the specific requirements outlined in the job description. Once these skills are entered into Eploy, Question 1 will be automatically pre-populated in alignment with them.</w:t>
      </w:r>
    </w:p>
    <w:p w14:paraId="62A02CF4" w14:textId="669E43D8" w:rsidR="008A0FAC" w:rsidRPr="001C39AC" w:rsidRDefault="008A0FAC" w:rsidP="008A0FAC">
      <w:pPr>
        <w:rPr>
          <w:rFonts w:ascii="Aptos" w:hAnsi="Aptos"/>
          <w:lang w:val="en-GB"/>
        </w:rPr>
      </w:pPr>
      <w:r w:rsidRPr="001C39AC">
        <w:rPr>
          <w:rStyle w:val="Heading4Char"/>
          <w:rFonts w:ascii="Aptos" w:hAnsi="Aptos"/>
          <w:i w:val="0"/>
          <w:iCs w:val="0"/>
          <w:lang w:val="en-GB"/>
        </w:rPr>
        <w:t>Diverse Hiring Panels:</w:t>
      </w:r>
      <w:r w:rsidRPr="001C39AC">
        <w:rPr>
          <w:rFonts w:ascii="Aptos" w:hAnsi="Aptos"/>
          <w:i/>
          <w:iCs/>
          <w:lang w:val="en-GB"/>
        </w:rPr>
        <w:br/>
      </w:r>
      <w:r w:rsidRPr="001C39AC">
        <w:rPr>
          <w:rFonts w:ascii="Aptos" w:hAnsi="Aptos"/>
          <w:lang w:val="en-GB"/>
        </w:rPr>
        <w:t>For question 4, have a conversation with your hiring manager about the importance of assembling a diverse interview panel. A varied panel helps reduce unconscious bias and brings a broader range of perspectives to the decision-making process, ultimately contributing to more inclusive and effective hiring outcomes.</w:t>
      </w:r>
    </w:p>
    <w:p w14:paraId="35E97491" w14:textId="77777777" w:rsidR="008A0FAC" w:rsidRPr="001C39AC" w:rsidRDefault="008A0FAC" w:rsidP="008A0FAC">
      <w:pPr>
        <w:rPr>
          <w:rFonts w:ascii="Aptos" w:hAnsi="Aptos"/>
          <w:lang w:val="en-GB"/>
        </w:rPr>
      </w:pPr>
      <w:r w:rsidRPr="001C39AC">
        <w:rPr>
          <w:rStyle w:val="Heading4Char"/>
          <w:rFonts w:ascii="Aptos" w:hAnsi="Aptos"/>
          <w:i w:val="0"/>
          <w:iCs w:val="0"/>
          <w:lang w:val="en-GB"/>
        </w:rPr>
        <w:t>Inclusive Process &amp; Candidate Experience:</w:t>
      </w:r>
      <w:r w:rsidRPr="001C39AC">
        <w:rPr>
          <w:rFonts w:ascii="Aptos" w:hAnsi="Aptos"/>
          <w:lang w:val="en-GB"/>
        </w:rPr>
        <w:br/>
        <w:t>Ensure your hiring manager understands that applications will be anonymised and discuss the importance of running an inclusive process. Consider how the candidate experience could be enhanced, for example:</w:t>
      </w:r>
    </w:p>
    <w:p w14:paraId="5829B60B" w14:textId="77777777" w:rsidR="008A0FAC" w:rsidRPr="001C39AC" w:rsidRDefault="008A0FAC" w:rsidP="008A0FAC">
      <w:pPr>
        <w:numPr>
          <w:ilvl w:val="0"/>
          <w:numId w:val="3"/>
        </w:numPr>
        <w:rPr>
          <w:rFonts w:ascii="Aptos" w:hAnsi="Aptos"/>
          <w:lang w:val="en-GB"/>
        </w:rPr>
      </w:pPr>
      <w:r w:rsidRPr="001C39AC">
        <w:rPr>
          <w:rFonts w:ascii="Aptos" w:hAnsi="Aptos"/>
          <w:lang w:val="en-GB"/>
        </w:rPr>
        <w:t>Using inclusive and welcoming language in adverts</w:t>
      </w:r>
    </w:p>
    <w:p w14:paraId="533995E4" w14:textId="77777777" w:rsidR="008A0FAC" w:rsidRPr="001C39AC" w:rsidRDefault="008A0FAC" w:rsidP="008A0FAC">
      <w:pPr>
        <w:numPr>
          <w:ilvl w:val="0"/>
          <w:numId w:val="3"/>
        </w:numPr>
        <w:rPr>
          <w:rFonts w:ascii="Aptos" w:hAnsi="Aptos"/>
          <w:lang w:val="en-GB"/>
        </w:rPr>
      </w:pPr>
      <w:r w:rsidRPr="001C39AC">
        <w:rPr>
          <w:rFonts w:ascii="Aptos" w:hAnsi="Aptos"/>
          <w:lang w:val="en-GB"/>
        </w:rPr>
        <w:t>Keeping the vacancy live for at least one week (and avoiding early closure unless necessary – we do have a clause on our adverts about giving 48 hours’ notice)</w:t>
      </w:r>
    </w:p>
    <w:p w14:paraId="63383A1F" w14:textId="6DD98A31" w:rsidR="008A0FAC" w:rsidRPr="001C39AC" w:rsidRDefault="008A0FAC" w:rsidP="008A0FAC">
      <w:pPr>
        <w:numPr>
          <w:ilvl w:val="0"/>
          <w:numId w:val="3"/>
        </w:numPr>
        <w:rPr>
          <w:rFonts w:ascii="Aptos" w:hAnsi="Aptos"/>
          <w:lang w:val="en-GB"/>
        </w:rPr>
      </w:pPr>
      <w:r w:rsidRPr="001C39AC">
        <w:rPr>
          <w:rFonts w:ascii="Aptos" w:hAnsi="Aptos"/>
          <w:lang w:val="en-GB"/>
        </w:rPr>
        <w:t>Providing adequate notice for interviews</w:t>
      </w:r>
      <w:r w:rsidR="000F1F69" w:rsidRPr="001C39AC">
        <w:rPr>
          <w:rFonts w:ascii="Aptos" w:hAnsi="Aptos"/>
          <w:lang w:val="en-GB"/>
        </w:rPr>
        <w:t>; ideally a</w:t>
      </w:r>
      <w:r w:rsidRPr="001C39AC">
        <w:rPr>
          <w:rFonts w:ascii="Aptos" w:hAnsi="Aptos"/>
          <w:lang w:val="en-GB"/>
        </w:rPr>
        <w:t xml:space="preserve"> minimum</w:t>
      </w:r>
      <w:r w:rsidR="000F1F69" w:rsidRPr="001C39AC">
        <w:rPr>
          <w:rFonts w:ascii="Aptos" w:hAnsi="Aptos"/>
          <w:lang w:val="en-GB"/>
        </w:rPr>
        <w:t xml:space="preserve"> of</w:t>
      </w:r>
      <w:r w:rsidRPr="001C39AC">
        <w:rPr>
          <w:rFonts w:ascii="Aptos" w:hAnsi="Aptos"/>
          <w:lang w:val="en-GB"/>
        </w:rPr>
        <w:t xml:space="preserve"> 3-5 working days</w:t>
      </w:r>
    </w:p>
    <w:p w14:paraId="7F1A9F7C" w14:textId="77777777" w:rsidR="008A0FAC" w:rsidRPr="001C39AC" w:rsidRDefault="008A0FAC" w:rsidP="008A0FAC">
      <w:pPr>
        <w:numPr>
          <w:ilvl w:val="0"/>
          <w:numId w:val="3"/>
        </w:numPr>
        <w:rPr>
          <w:rFonts w:ascii="Aptos" w:hAnsi="Aptos"/>
          <w:lang w:val="en-GB"/>
        </w:rPr>
      </w:pPr>
      <w:r w:rsidRPr="001C39AC">
        <w:rPr>
          <w:rFonts w:ascii="Aptos" w:hAnsi="Aptos"/>
          <w:lang w:val="en-GB"/>
        </w:rPr>
        <w:t>Offering reasonable adjustments where needed</w:t>
      </w:r>
    </w:p>
    <w:p w14:paraId="3B654B4A" w14:textId="1A7A1423" w:rsidR="008A0FAC" w:rsidRPr="001C39AC" w:rsidRDefault="008A0FAC" w:rsidP="008A0FAC">
      <w:pPr>
        <w:rPr>
          <w:rFonts w:ascii="Aptos" w:hAnsi="Aptos"/>
          <w:lang w:val="en-GB"/>
        </w:rPr>
      </w:pPr>
      <w:r w:rsidRPr="001C39AC">
        <w:rPr>
          <w:rStyle w:val="Heading4Char"/>
          <w:rFonts w:ascii="Aptos" w:hAnsi="Aptos"/>
          <w:i w:val="0"/>
          <w:iCs w:val="0"/>
          <w:lang w:val="en-GB"/>
        </w:rPr>
        <w:t>Service Level Agreement (SLA)</w:t>
      </w:r>
      <w:r w:rsidR="00FC1A48" w:rsidRPr="001C39AC">
        <w:rPr>
          <w:rStyle w:val="Heading4Char"/>
          <w:rFonts w:ascii="Aptos" w:hAnsi="Aptos"/>
          <w:i w:val="0"/>
          <w:iCs w:val="0"/>
          <w:lang w:val="en-GB"/>
        </w:rPr>
        <w:t>, Recruitment Policy and Framework</w:t>
      </w:r>
      <w:r w:rsidRPr="001C39AC">
        <w:rPr>
          <w:rStyle w:val="Heading4Char"/>
          <w:rFonts w:ascii="Aptos" w:hAnsi="Aptos"/>
          <w:i w:val="0"/>
          <w:iCs w:val="0"/>
          <w:lang w:val="en-GB"/>
        </w:rPr>
        <w:t xml:space="preserve"> Awareness:</w:t>
      </w:r>
      <w:r w:rsidRPr="001C39AC">
        <w:rPr>
          <w:rFonts w:ascii="Aptos" w:hAnsi="Aptos"/>
        </w:rPr>
        <w:br/>
      </w:r>
      <w:r w:rsidRPr="001C39AC">
        <w:rPr>
          <w:rFonts w:ascii="Aptos" w:hAnsi="Aptos"/>
          <w:lang w:val="en-GB"/>
        </w:rPr>
        <w:t xml:space="preserve">Make sure your hiring manager is familiar with the </w:t>
      </w:r>
      <w:r w:rsidR="00FC1A48" w:rsidRPr="001C39AC">
        <w:rPr>
          <w:rFonts w:ascii="Aptos" w:hAnsi="Aptos"/>
          <w:lang w:val="en-GB"/>
        </w:rPr>
        <w:t>above and knows where to find them</w:t>
      </w:r>
      <w:r w:rsidRPr="001C39AC">
        <w:rPr>
          <w:rFonts w:ascii="Aptos" w:hAnsi="Aptos"/>
          <w:lang w:val="en-GB"/>
        </w:rPr>
        <w:t>. Clarify mutual expectations around roles and responsibilities and highlight the support you’ll be providing such as longlisting, interview coordination, and candidate communications.</w:t>
      </w:r>
      <w:r w:rsidR="00D86BED" w:rsidRPr="001C39AC">
        <w:rPr>
          <w:rFonts w:ascii="Aptos" w:hAnsi="Aptos"/>
          <w:lang w:val="en-GB"/>
        </w:rPr>
        <w:t xml:space="preserve"> Also ensure that your manager is signposted to the recruitment policy, up-to-date interview question templates and </w:t>
      </w:r>
      <w:r w:rsidR="00566668" w:rsidRPr="001C39AC">
        <w:rPr>
          <w:rFonts w:ascii="Aptos" w:hAnsi="Aptos"/>
          <w:lang w:val="en-GB"/>
        </w:rPr>
        <w:t>understand</w:t>
      </w:r>
      <w:r w:rsidR="3C323E78" w:rsidRPr="001C39AC">
        <w:rPr>
          <w:rFonts w:ascii="Aptos" w:hAnsi="Aptos"/>
          <w:lang w:val="en-GB"/>
        </w:rPr>
        <w:t xml:space="preserve"> </w:t>
      </w:r>
      <w:r w:rsidR="00566668" w:rsidRPr="001C39AC">
        <w:rPr>
          <w:rFonts w:ascii="Aptos" w:hAnsi="Aptos"/>
          <w:lang w:val="en-GB"/>
        </w:rPr>
        <w:t>how aspects such as scoring and the uploading of interview notes work on Eploy.</w:t>
      </w:r>
      <w:r w:rsidR="00A27887" w:rsidRPr="001C39AC">
        <w:rPr>
          <w:rFonts w:ascii="Aptos" w:hAnsi="Aptos"/>
          <w:lang w:val="en-GB"/>
        </w:rPr>
        <w:t xml:space="preserve"> It would also be a good idea to share the Recruitment Framework while on the briefing call with your </w:t>
      </w:r>
      <w:r w:rsidR="00A27887" w:rsidRPr="001C39AC">
        <w:rPr>
          <w:rFonts w:ascii="Aptos" w:hAnsi="Aptos"/>
          <w:lang w:val="en-GB"/>
        </w:rPr>
        <w:lastRenderedPageBreak/>
        <w:t>hiring manager; this is so they are aware of what a typical process will look like for the grade they are recruiting, and how the journey looks end-to-end.</w:t>
      </w:r>
      <w:r w:rsidR="004A2625" w:rsidRPr="001C39AC">
        <w:rPr>
          <w:rFonts w:ascii="Aptos" w:hAnsi="Aptos"/>
          <w:lang w:val="en-GB"/>
        </w:rPr>
        <w:t xml:space="preserve"> A lot of this information can be found </w:t>
      </w:r>
      <w:hyperlink r:id="rId12" w:history="1">
        <w:r w:rsidR="004A2625" w:rsidRPr="001C39AC">
          <w:rPr>
            <w:rStyle w:val="Hyperlink"/>
            <w:rFonts w:ascii="Aptos" w:hAnsi="Aptos"/>
            <w:lang w:val="en-GB"/>
          </w:rPr>
          <w:t>here</w:t>
        </w:r>
      </w:hyperlink>
      <w:r w:rsidR="004A2625" w:rsidRPr="001C39AC">
        <w:rPr>
          <w:rFonts w:ascii="Aptos" w:hAnsi="Aptos"/>
          <w:lang w:val="en-GB"/>
        </w:rPr>
        <w:t xml:space="preserve"> on the recruitment Arena pages. </w:t>
      </w:r>
    </w:p>
    <w:p w14:paraId="5CBE47C7" w14:textId="4017ECDF" w:rsidR="008A0FAC" w:rsidRPr="001C39AC" w:rsidRDefault="008A0FAC" w:rsidP="000F1F69">
      <w:pPr>
        <w:rPr>
          <w:rFonts w:ascii="Aptos" w:hAnsi="Aptos"/>
          <w:lang w:val="en-GB"/>
        </w:rPr>
      </w:pPr>
      <w:r w:rsidRPr="001C39AC">
        <w:rPr>
          <w:rStyle w:val="Heading4Char"/>
          <w:rFonts w:ascii="Aptos" w:hAnsi="Aptos"/>
          <w:i w:val="0"/>
          <w:iCs w:val="0"/>
          <w:lang w:val="en-GB"/>
        </w:rPr>
        <w:t>Market Insight &amp; Direct Sourcing:</w:t>
      </w:r>
      <w:r w:rsidRPr="001C39AC">
        <w:rPr>
          <w:rFonts w:ascii="Aptos" w:hAnsi="Aptos"/>
          <w:lang w:val="en-GB"/>
        </w:rPr>
        <w:br/>
        <w:t>Bring in your knowledge of external hiring trends or market insights to support the campaign strategy. Where appropriate, consider whether direct sourcing or additional attraction support may be beneficial.</w:t>
      </w:r>
    </w:p>
    <w:p w14:paraId="0AD4958E" w14:textId="77777777" w:rsidR="008A0FAC" w:rsidRPr="001C39AC" w:rsidRDefault="008A0FAC" w:rsidP="008A0FAC">
      <w:pPr>
        <w:rPr>
          <w:rFonts w:ascii="Aptos" w:hAnsi="Aptos"/>
          <w:lang w:val="en-GB"/>
        </w:rPr>
      </w:pPr>
      <w:r w:rsidRPr="001C39AC">
        <w:rPr>
          <w:rStyle w:val="Heading4Char"/>
          <w:rFonts w:ascii="Aptos" w:hAnsi="Aptos"/>
          <w:i w:val="0"/>
          <w:iCs w:val="0"/>
          <w:lang w:val="en-GB"/>
        </w:rPr>
        <w:t>Leveraging LinkedIn &amp; Hiring Manager Advocacy:</w:t>
      </w:r>
      <w:r w:rsidRPr="001C39AC">
        <w:rPr>
          <w:rFonts w:ascii="Aptos" w:hAnsi="Aptos"/>
          <w:i/>
          <w:iCs/>
          <w:lang w:val="en-GB"/>
        </w:rPr>
        <w:br/>
      </w:r>
      <w:r w:rsidRPr="001C39AC">
        <w:rPr>
          <w:rFonts w:ascii="Aptos" w:hAnsi="Aptos"/>
          <w:lang w:val="en-GB"/>
        </w:rPr>
        <w:t>Discuss the value of hiring manager visibility and advocacy on LinkedIn. Their engagement can significantly boost campaign reach and appeal to a broader audience. Offer to support a short video clip or personalised post that can be widely shared.</w:t>
      </w:r>
    </w:p>
    <w:p w14:paraId="187A3085" w14:textId="77777777" w:rsidR="008A0FAC" w:rsidRPr="001C39AC" w:rsidRDefault="008A0FAC" w:rsidP="008A0FAC">
      <w:pPr>
        <w:pStyle w:val="Heading4"/>
        <w:rPr>
          <w:rFonts w:ascii="Aptos" w:hAnsi="Aptos"/>
          <w:i w:val="0"/>
          <w:iCs w:val="0"/>
          <w:lang w:val="en-GB"/>
        </w:rPr>
      </w:pPr>
      <w:r w:rsidRPr="001C39AC">
        <w:rPr>
          <w:rFonts w:ascii="Aptos" w:hAnsi="Aptos"/>
          <w:i w:val="0"/>
          <w:iCs w:val="0"/>
          <w:lang w:val="en-GB"/>
        </w:rPr>
        <w:t>Agreed Touchpoints &amp; Ongoing Communication:</w:t>
      </w:r>
    </w:p>
    <w:p w14:paraId="22A4202E" w14:textId="10BF9274" w:rsidR="008A0FAC" w:rsidRPr="001C39AC" w:rsidRDefault="008A0FAC" w:rsidP="008A0FAC">
      <w:pPr>
        <w:rPr>
          <w:rFonts w:ascii="Aptos" w:hAnsi="Aptos"/>
          <w:lang w:val="en-GB"/>
        </w:rPr>
      </w:pPr>
      <w:r w:rsidRPr="001C39AC">
        <w:rPr>
          <w:rFonts w:ascii="Aptos" w:hAnsi="Aptos"/>
          <w:lang w:val="en-GB"/>
        </w:rPr>
        <w:t>Agree upfront on key check-in points throughout the campaign. Reassure your hiring manager that you’ll be monitoring progress in Eploy and staying in touch at the beginning, midpoint, and end of the recruitment process.</w:t>
      </w:r>
    </w:p>
    <w:p w14:paraId="4863322C" w14:textId="714BCF08" w:rsidR="00C6275A" w:rsidRPr="001C39AC" w:rsidRDefault="00566668" w:rsidP="00CA0C31">
      <w:pPr>
        <w:rPr>
          <w:rFonts w:ascii="Aptos" w:hAnsi="Aptos"/>
          <w:b/>
          <w:sz w:val="24"/>
          <w:szCs w:val="24"/>
        </w:rPr>
      </w:pPr>
      <w:r w:rsidRPr="001C39AC">
        <w:rPr>
          <w:rFonts w:ascii="Aptos" w:hAnsi="Aptos"/>
          <w:b/>
        </w:rPr>
        <w:t xml:space="preserve">*Recruitment toolkits to come that showcase of all the above and more </w:t>
      </w:r>
      <w:r w:rsidR="00B8370F" w:rsidRPr="001C39AC">
        <w:rPr>
          <w:rFonts w:ascii="Aptos" w:hAnsi="Aptos"/>
          <w:b/>
        </w:rPr>
        <w:t xml:space="preserve">by Q4 2025. </w:t>
      </w:r>
    </w:p>
    <w:p w14:paraId="5A774830" w14:textId="11091FF8" w:rsidR="007A5558" w:rsidRPr="001C39AC" w:rsidRDefault="007A5558" w:rsidP="200FFE0E">
      <w:pPr>
        <w:rPr>
          <w:rFonts w:ascii="Aptos" w:hAnsi="Aptos"/>
          <w:b/>
          <w:bCs/>
        </w:rPr>
      </w:pPr>
    </w:p>
    <w:p w14:paraId="1350F30F" w14:textId="361DC2E5" w:rsidR="007A5558" w:rsidRPr="001C39AC" w:rsidRDefault="3B7D59E3" w:rsidP="200FFE0E">
      <w:pPr>
        <w:pStyle w:val="Heading1"/>
        <w:rPr>
          <w:rFonts w:ascii="Aptos" w:hAnsi="Aptos"/>
          <w:sz w:val="24"/>
          <w:szCs w:val="24"/>
        </w:rPr>
      </w:pPr>
      <w:r w:rsidRPr="001C39AC">
        <w:rPr>
          <w:rFonts w:ascii="Aptos" w:hAnsi="Aptos"/>
          <w:sz w:val="24"/>
          <w:szCs w:val="24"/>
        </w:rPr>
        <w:t>10. Additional Notes, Requirements or Discussion Points</w:t>
      </w:r>
    </w:p>
    <w:p w14:paraId="782A215D" w14:textId="4FC77F1B" w:rsidR="007A5558" w:rsidRPr="001C39AC" w:rsidRDefault="007A5558" w:rsidP="200FFE0E">
      <w:pPr>
        <w:rPr>
          <w:rFonts w:ascii="Aptos" w:hAnsi="Aptos"/>
          <w:sz w:val="24"/>
          <w:szCs w:val="24"/>
        </w:rPr>
      </w:pPr>
      <w:r w:rsidRPr="001C39AC">
        <w:rPr>
          <w:rFonts w:ascii="Aptos" w:hAnsi="Aptos"/>
          <w:noProof/>
        </w:rPr>
        <mc:AlternateContent>
          <mc:Choice Requires="wps">
            <w:drawing>
              <wp:inline distT="0" distB="0" distL="114300" distR="114300" wp14:anchorId="4CD39998" wp14:editId="227F1501">
                <wp:extent cx="5847907" cy="2232837"/>
                <wp:effectExtent l="0" t="0" r="19685" b="15240"/>
                <wp:docPr id="564547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907" cy="2232837"/>
                        </a:xfrm>
                        <a:prstGeom prst="rect">
                          <a:avLst/>
                        </a:prstGeom>
                        <a:solidFill>
                          <a:srgbClr val="FFFFFF"/>
                        </a:solidFill>
                        <a:ln w="9525">
                          <a:solidFill>
                            <a:srgbClr val="000000"/>
                          </a:solidFill>
                          <a:miter lim="800000"/>
                          <a:headEnd/>
                          <a:tailEnd/>
                        </a:ln>
                      </wps:spPr>
                      <wps:txbx>
                        <w:txbxContent>
                          <w:p w14:paraId="218CDEEF" w14:textId="77777777" w:rsidR="00505364" w:rsidRDefault="00505364"/>
                        </w:txbxContent>
                      </wps:txbx>
                      <wps:bodyPr rot="0" vert="horz" wrap="square" lIns="91440" tIns="45720" rIns="91440" bIns="45720" anchor="t" anchorCtr="0" upright="1">
                        <a:noAutofit/>
                      </wps:bodyPr>
                    </wps:wsp>
                  </a:graphicData>
                </a:graphic>
              </wp:inline>
            </w:drawing>
          </mc:Choice>
          <mc:Fallback>
            <w:pict>
              <v:shapetype w14:anchorId="4CD39998" id="_x0000_t202" coordsize="21600,21600" o:spt="202" path="m,l,21600r21600,l21600,xe">
                <v:stroke joinstyle="miter"/>
                <v:path gradientshapeok="t" o:connecttype="rect"/>
              </v:shapetype>
              <v:shape id="Text Box 2" o:spid="_x0000_s1026" type="#_x0000_t202" style="width:460.45pt;height:17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">
                <v:textbox>
                  <w:txbxContent>
                    <w:p w14:paraId="218CDEEF" w14:textId="77777777" w:rsidR="00505364" w:rsidRDefault="00505364"/>
                  </w:txbxContent>
                </v:textbox>
                <w10:anchorlock/>
              </v:shape>
            </w:pict>
          </mc:Fallback>
        </mc:AlternateContent>
      </w:r>
    </w:p>
    <w:p w14:paraId="4C1BEEC5" w14:textId="3D6C26D4" w:rsidR="007A5558" w:rsidRPr="001C39AC" w:rsidRDefault="007A5558" w:rsidP="200FFE0E">
      <w:pPr>
        <w:rPr>
          <w:rFonts w:ascii="Aptos" w:hAnsi="Aptos"/>
          <w:sz w:val="24"/>
          <w:szCs w:val="24"/>
        </w:rPr>
      </w:pPr>
    </w:p>
    <w:p w14:paraId="34B26A2C" w14:textId="1E6BA033" w:rsidR="007A5558" w:rsidRPr="001C39AC" w:rsidRDefault="007A5558" w:rsidP="200FFE0E">
      <w:pPr>
        <w:rPr>
          <w:rFonts w:ascii="Aptos" w:hAnsi="Aptos"/>
          <w:sz w:val="24"/>
          <w:szCs w:val="24"/>
        </w:rPr>
      </w:pPr>
    </w:p>
    <w:p w14:paraId="7B949C14" w14:textId="48918598" w:rsidR="007A5558" w:rsidRPr="001C39AC" w:rsidRDefault="007A5558" w:rsidP="00CA0C31">
      <w:pPr>
        <w:rPr>
          <w:rFonts w:ascii="Aptos" w:hAnsi="Aptos"/>
          <w:b/>
          <w:sz w:val="24"/>
          <w:szCs w:val="24"/>
        </w:rPr>
      </w:pPr>
    </w:p>
    <w:sectPr w:rsidR="007A5558" w:rsidRPr="001C39AC" w:rsidSect="002F5EDA">
      <w:headerReference w:type="default" r:id="rId13"/>
      <w:headerReference w:type="first" r:id="rId14"/>
      <w:pgSz w:w="12240" w:h="15840"/>
      <w:pgMar w:top="1440" w:right="1440" w:bottom="1440" w:left="1440" w:header="209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1B211" w14:textId="77777777" w:rsidR="00B11E98" w:rsidRDefault="00B11E98" w:rsidP="00CA0C31">
      <w:r>
        <w:separator/>
      </w:r>
    </w:p>
  </w:endnote>
  <w:endnote w:type="continuationSeparator" w:id="0">
    <w:p w14:paraId="71A60164" w14:textId="77777777" w:rsidR="00B11E98" w:rsidRDefault="00B11E98" w:rsidP="00CA0C31">
      <w:r>
        <w:continuationSeparator/>
      </w:r>
    </w:p>
  </w:endnote>
  <w:endnote w:type="continuationNotice" w:id="1">
    <w:p w14:paraId="23043C89" w14:textId="77777777" w:rsidR="00B11E98" w:rsidRDefault="00B11E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S TT Commons Medium">
    <w:panose1 w:val="020B0103030102020204"/>
    <w:charset w:val="00"/>
    <w:family w:val="swiss"/>
    <w:pitch w:val="variable"/>
    <w:sig w:usb0="A000007F" w:usb1="4000A4FB" w:usb2="00000000" w:usb3="00000000" w:csb0="00000093" w:csb1="00000000"/>
    <w:embedRegular r:id="rId1" w:subsetted="1" w:fontKey="{5DE72EC8-3C02-4CEC-B0CA-D3E184DD4029}"/>
  </w:font>
  <w:font w:name="AS TT Commons DemiBold">
    <w:panose1 w:val="020B0103030102020204"/>
    <w:charset w:val="00"/>
    <w:family w:val="swiss"/>
    <w:pitch w:val="variable"/>
    <w:sig w:usb0="A000007F" w:usb1="4000A4FB" w:usb2="00000000" w:usb3="00000000" w:csb0="00000093" w:csb1="00000000"/>
  </w:font>
  <w:font w:name="AS TT Commons ExtraBold">
    <w:panose1 w:val="020B0103030102020204"/>
    <w:charset w:val="00"/>
    <w:family w:val="swiss"/>
    <w:pitch w:val="variable"/>
    <w:sig w:usb0="A000007F" w:usb1="4000A4FB" w:usb2="00000000" w:usb3="00000000" w:csb0="00000093" w:csb1="00000000"/>
  </w:font>
  <w:font w:name="Aptos">
    <w:charset w:val="00"/>
    <w:family w:val="swiss"/>
    <w:pitch w:val="variable"/>
    <w:sig w:usb0="20000287" w:usb1="00000003" w:usb2="00000000" w:usb3="00000000" w:csb0="0000019F" w:csb1="00000000"/>
    <w:embedRegular r:id="rId2" w:fontKey="{2C44E5AD-CCF2-497B-8D1B-711F99C95399}"/>
    <w:embedBold r:id="rId3" w:fontKey="{F1D6ABC2-51EC-4E73-8742-D8C9B241CCD4}"/>
    <w:embedItalic r:id="rId4" w:fontKey="{F9C41062-A8F1-4C43-98D4-C0CE6DC5959D}"/>
  </w:font>
  <w:font w:name="AS TT Commons">
    <w:panose1 w:val="020B0103030102020204"/>
    <w:charset w:val="00"/>
    <w:family w:val="swiss"/>
    <w:pitch w:val="variable"/>
    <w:sig w:usb0="A000007F" w:usb1="4000A4FB" w:usb2="00000000" w:usb3="00000000" w:csb0="00000093" w:csb1="00000000"/>
    <w:embedRegular r:id="rId5" w:subsetted="1" w:fontKey="{9E106A19-9D42-45C8-9F01-3B7DD92F2BB8}"/>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D4DD2" w14:textId="77777777" w:rsidR="00B11E98" w:rsidRDefault="00B11E98" w:rsidP="00CA0C31">
      <w:r>
        <w:separator/>
      </w:r>
    </w:p>
  </w:footnote>
  <w:footnote w:type="continuationSeparator" w:id="0">
    <w:p w14:paraId="465A55A8" w14:textId="77777777" w:rsidR="00B11E98" w:rsidRDefault="00B11E98" w:rsidP="00CA0C31">
      <w:r>
        <w:continuationSeparator/>
      </w:r>
    </w:p>
  </w:footnote>
  <w:footnote w:type="continuationNotice" w:id="1">
    <w:p w14:paraId="734B81CE" w14:textId="77777777" w:rsidR="00B11E98" w:rsidRDefault="00B11E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89A7" w14:textId="77777777" w:rsidR="002F5EDA" w:rsidRDefault="002F5EDA" w:rsidP="00CA0C31">
    <w:pPr>
      <w:pStyle w:val="Header"/>
    </w:pPr>
    <w:r>
      <w:rPr>
        <w:noProof/>
        <w:lang w:eastAsia="en-GB"/>
      </w:rPr>
      <w:drawing>
        <wp:anchor distT="0" distB="0" distL="114300" distR="114300" simplePos="0" relativeHeight="251658240" behindDoc="1" locked="0" layoutInCell="1" allowOverlap="1" wp14:anchorId="726EB0C1" wp14:editId="1B7FCA43">
          <wp:simplePos x="0" y="0"/>
          <wp:positionH relativeFrom="column">
            <wp:posOffset>4591050</wp:posOffset>
          </wp:positionH>
          <wp:positionV relativeFrom="paragraph">
            <wp:posOffset>-1117600</wp:posOffset>
          </wp:positionV>
          <wp:extent cx="1624447" cy="1162050"/>
          <wp:effectExtent l="0" t="0" r="0" b="0"/>
          <wp:wrapNone/>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stretch>
                    <a:fillRect/>
                  </a:stretch>
                </pic:blipFill>
                <pic:spPr>
                  <a:xfrm>
                    <a:off x="0" y="0"/>
                    <a:ext cx="1624447" cy="11620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897C" w14:textId="77777777" w:rsidR="002F5EDA" w:rsidRDefault="002F5EDA" w:rsidP="00CA0C31">
    <w:pPr>
      <w:pStyle w:val="Header"/>
    </w:pPr>
    <w:r>
      <w:rPr>
        <w:noProof/>
        <w:lang w:eastAsia="en-GB"/>
      </w:rPr>
      <w:drawing>
        <wp:anchor distT="0" distB="0" distL="114300" distR="114300" simplePos="0" relativeHeight="251658241" behindDoc="1" locked="0" layoutInCell="1" allowOverlap="1" wp14:anchorId="107F206B" wp14:editId="780B658F">
          <wp:simplePos x="0" y="0"/>
          <wp:positionH relativeFrom="column">
            <wp:posOffset>4978400</wp:posOffset>
          </wp:positionH>
          <wp:positionV relativeFrom="paragraph">
            <wp:posOffset>-1111250</wp:posOffset>
          </wp:positionV>
          <wp:extent cx="1624447" cy="1162050"/>
          <wp:effectExtent l="0" t="0" r="0" b="0"/>
          <wp:wrapNone/>
          <wp:docPr id="4" name="Picture 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stretch>
                    <a:fillRect/>
                  </a:stretch>
                </pic:blipFill>
                <pic:spPr>
                  <a:xfrm>
                    <a:off x="0" y="0"/>
                    <a:ext cx="1624447" cy="11620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4DC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72924"/>
    <w:multiLevelType w:val="multilevel"/>
    <w:tmpl w:val="2392D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5A717A"/>
    <w:multiLevelType w:val="multilevel"/>
    <w:tmpl w:val="53AA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05009E"/>
    <w:multiLevelType w:val="hybridMultilevel"/>
    <w:tmpl w:val="F07687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760B4D"/>
    <w:multiLevelType w:val="multilevel"/>
    <w:tmpl w:val="6D6C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D9260B"/>
    <w:multiLevelType w:val="hybridMultilevel"/>
    <w:tmpl w:val="1624A3AE"/>
    <w:lvl w:ilvl="0" w:tplc="EEC45934">
      <w:start w:val="1"/>
      <w:numFmt w:val="decimal"/>
      <w:lvlText w:val="%1."/>
      <w:lvlJc w:val="left"/>
      <w:pPr>
        <w:ind w:left="720" w:hanging="360"/>
      </w:pPr>
    </w:lvl>
    <w:lvl w:ilvl="1" w:tplc="7B7A8CF4">
      <w:start w:val="1"/>
      <w:numFmt w:val="lowerLetter"/>
      <w:lvlText w:val="%2."/>
      <w:lvlJc w:val="left"/>
      <w:pPr>
        <w:ind w:left="1440" w:hanging="360"/>
      </w:pPr>
    </w:lvl>
    <w:lvl w:ilvl="2" w:tplc="D3B42FEA">
      <w:start w:val="1"/>
      <w:numFmt w:val="lowerRoman"/>
      <w:lvlText w:val="%3."/>
      <w:lvlJc w:val="right"/>
      <w:pPr>
        <w:ind w:left="2160" w:hanging="180"/>
      </w:pPr>
    </w:lvl>
    <w:lvl w:ilvl="3" w:tplc="A9C8DCE0">
      <w:start w:val="1"/>
      <w:numFmt w:val="decimal"/>
      <w:lvlText w:val="%4."/>
      <w:lvlJc w:val="left"/>
      <w:pPr>
        <w:ind w:left="2880" w:hanging="360"/>
      </w:pPr>
    </w:lvl>
    <w:lvl w:ilvl="4" w:tplc="14BCC9AA">
      <w:start w:val="1"/>
      <w:numFmt w:val="lowerLetter"/>
      <w:lvlText w:val="%5."/>
      <w:lvlJc w:val="left"/>
      <w:pPr>
        <w:ind w:left="3600" w:hanging="360"/>
      </w:pPr>
    </w:lvl>
    <w:lvl w:ilvl="5" w:tplc="33C0C53E">
      <w:start w:val="1"/>
      <w:numFmt w:val="lowerRoman"/>
      <w:lvlText w:val="%6."/>
      <w:lvlJc w:val="right"/>
      <w:pPr>
        <w:ind w:left="4320" w:hanging="180"/>
      </w:pPr>
    </w:lvl>
    <w:lvl w:ilvl="6" w:tplc="7B5E32F0">
      <w:start w:val="1"/>
      <w:numFmt w:val="decimal"/>
      <w:lvlText w:val="%7."/>
      <w:lvlJc w:val="left"/>
      <w:pPr>
        <w:ind w:left="5040" w:hanging="360"/>
      </w:pPr>
    </w:lvl>
    <w:lvl w:ilvl="7" w:tplc="884437A2">
      <w:start w:val="1"/>
      <w:numFmt w:val="lowerLetter"/>
      <w:lvlText w:val="%8."/>
      <w:lvlJc w:val="left"/>
      <w:pPr>
        <w:ind w:left="5760" w:hanging="360"/>
      </w:pPr>
    </w:lvl>
    <w:lvl w:ilvl="8" w:tplc="93F4806C">
      <w:start w:val="1"/>
      <w:numFmt w:val="lowerRoman"/>
      <w:lvlText w:val="%9."/>
      <w:lvlJc w:val="right"/>
      <w:pPr>
        <w:ind w:left="6480" w:hanging="180"/>
      </w:pPr>
    </w:lvl>
  </w:abstractNum>
  <w:abstractNum w:abstractNumId="6" w15:restartNumberingAfterBreak="0">
    <w:nsid w:val="2CFC6D1B"/>
    <w:multiLevelType w:val="hybridMultilevel"/>
    <w:tmpl w:val="F518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244530"/>
    <w:multiLevelType w:val="multilevel"/>
    <w:tmpl w:val="159A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48398A"/>
    <w:multiLevelType w:val="multilevel"/>
    <w:tmpl w:val="615E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255175"/>
    <w:multiLevelType w:val="multilevel"/>
    <w:tmpl w:val="5416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9B5F84"/>
    <w:multiLevelType w:val="hybridMultilevel"/>
    <w:tmpl w:val="340E4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94618C"/>
    <w:multiLevelType w:val="multilevel"/>
    <w:tmpl w:val="1CF6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027C7"/>
    <w:multiLevelType w:val="multilevel"/>
    <w:tmpl w:val="5E6E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5F11C0"/>
    <w:multiLevelType w:val="multilevel"/>
    <w:tmpl w:val="2B70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D77093A"/>
    <w:multiLevelType w:val="multilevel"/>
    <w:tmpl w:val="6298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9965542">
    <w:abstractNumId w:val="0"/>
  </w:num>
  <w:num w:numId="2" w16cid:durableId="602567178">
    <w:abstractNumId w:val="6"/>
  </w:num>
  <w:num w:numId="3" w16cid:durableId="126051719">
    <w:abstractNumId w:val="11"/>
  </w:num>
  <w:num w:numId="4" w16cid:durableId="2114205941">
    <w:abstractNumId w:val="10"/>
  </w:num>
  <w:num w:numId="5" w16cid:durableId="966591819">
    <w:abstractNumId w:val="14"/>
  </w:num>
  <w:num w:numId="6" w16cid:durableId="517083526">
    <w:abstractNumId w:val="8"/>
  </w:num>
  <w:num w:numId="7" w16cid:durableId="772046554">
    <w:abstractNumId w:val="12"/>
  </w:num>
  <w:num w:numId="8" w16cid:durableId="673798935">
    <w:abstractNumId w:val="7"/>
  </w:num>
  <w:num w:numId="9" w16cid:durableId="1925186596">
    <w:abstractNumId w:val="9"/>
  </w:num>
  <w:num w:numId="10" w16cid:durableId="1969701638">
    <w:abstractNumId w:val="1"/>
  </w:num>
  <w:num w:numId="11" w16cid:durableId="92821976">
    <w:abstractNumId w:val="2"/>
  </w:num>
  <w:num w:numId="12" w16cid:durableId="1818302755">
    <w:abstractNumId w:val="13"/>
  </w:num>
  <w:num w:numId="13" w16cid:durableId="9140780">
    <w:abstractNumId w:val="4"/>
  </w:num>
  <w:num w:numId="14" w16cid:durableId="1406880191">
    <w:abstractNumId w:val="3"/>
  </w:num>
  <w:num w:numId="15" w16cid:durableId="19026719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DA"/>
    <w:rsid w:val="000065D4"/>
    <w:rsid w:val="00006BE2"/>
    <w:rsid w:val="000166FA"/>
    <w:rsid w:val="00016E3A"/>
    <w:rsid w:val="00017F11"/>
    <w:rsid w:val="00020304"/>
    <w:rsid w:val="00023C47"/>
    <w:rsid w:val="000272CA"/>
    <w:rsid w:val="0002786F"/>
    <w:rsid w:val="000310CA"/>
    <w:rsid w:val="0003151B"/>
    <w:rsid w:val="00033463"/>
    <w:rsid w:val="00033DAC"/>
    <w:rsid w:val="0003440C"/>
    <w:rsid w:val="00034AE0"/>
    <w:rsid w:val="00042614"/>
    <w:rsid w:val="00054CC1"/>
    <w:rsid w:val="00056DCD"/>
    <w:rsid w:val="00061374"/>
    <w:rsid w:val="00064325"/>
    <w:rsid w:val="000710B2"/>
    <w:rsid w:val="00072D1B"/>
    <w:rsid w:val="00073ABE"/>
    <w:rsid w:val="00077997"/>
    <w:rsid w:val="000834C9"/>
    <w:rsid w:val="000949C2"/>
    <w:rsid w:val="000A1140"/>
    <w:rsid w:val="000A1FB8"/>
    <w:rsid w:val="000A4BCB"/>
    <w:rsid w:val="000A536B"/>
    <w:rsid w:val="000A6E4F"/>
    <w:rsid w:val="000A70EC"/>
    <w:rsid w:val="000A7C58"/>
    <w:rsid w:val="000B6B3D"/>
    <w:rsid w:val="000B6BB2"/>
    <w:rsid w:val="000C08A3"/>
    <w:rsid w:val="000C1848"/>
    <w:rsid w:val="000C1894"/>
    <w:rsid w:val="000C1918"/>
    <w:rsid w:val="000C32FC"/>
    <w:rsid w:val="000C4F54"/>
    <w:rsid w:val="000C5247"/>
    <w:rsid w:val="000C619A"/>
    <w:rsid w:val="000D21F0"/>
    <w:rsid w:val="000D5A82"/>
    <w:rsid w:val="000E5CBD"/>
    <w:rsid w:val="000F1F69"/>
    <w:rsid w:val="000F3EF9"/>
    <w:rsid w:val="000F5AF9"/>
    <w:rsid w:val="001024F4"/>
    <w:rsid w:val="00103F9F"/>
    <w:rsid w:val="0011228A"/>
    <w:rsid w:val="00116981"/>
    <w:rsid w:val="0012116D"/>
    <w:rsid w:val="00122538"/>
    <w:rsid w:val="00124905"/>
    <w:rsid w:val="0012551E"/>
    <w:rsid w:val="001273C7"/>
    <w:rsid w:val="0013694E"/>
    <w:rsid w:val="00137240"/>
    <w:rsid w:val="001451F8"/>
    <w:rsid w:val="00146CD5"/>
    <w:rsid w:val="00147BF3"/>
    <w:rsid w:val="00150D94"/>
    <w:rsid w:val="0016131C"/>
    <w:rsid w:val="00165BF3"/>
    <w:rsid w:val="00165D48"/>
    <w:rsid w:val="00172657"/>
    <w:rsid w:val="00172F78"/>
    <w:rsid w:val="0018353F"/>
    <w:rsid w:val="0019376A"/>
    <w:rsid w:val="00196E75"/>
    <w:rsid w:val="001A0C06"/>
    <w:rsid w:val="001A3DE0"/>
    <w:rsid w:val="001B3504"/>
    <w:rsid w:val="001B490D"/>
    <w:rsid w:val="001B5125"/>
    <w:rsid w:val="001B52A9"/>
    <w:rsid w:val="001C2AB8"/>
    <w:rsid w:val="001C39AC"/>
    <w:rsid w:val="001C6383"/>
    <w:rsid w:val="001D6EEF"/>
    <w:rsid w:val="001D761E"/>
    <w:rsid w:val="001E1087"/>
    <w:rsid w:val="001E2637"/>
    <w:rsid w:val="001F0657"/>
    <w:rsid w:val="00202638"/>
    <w:rsid w:val="002061FE"/>
    <w:rsid w:val="002076B4"/>
    <w:rsid w:val="0021407E"/>
    <w:rsid w:val="00215C9B"/>
    <w:rsid w:val="00221180"/>
    <w:rsid w:val="00230210"/>
    <w:rsid w:val="0023343E"/>
    <w:rsid w:val="00241144"/>
    <w:rsid w:val="00247A9A"/>
    <w:rsid w:val="00251851"/>
    <w:rsid w:val="00251E94"/>
    <w:rsid w:val="0025219E"/>
    <w:rsid w:val="0025377E"/>
    <w:rsid w:val="00253DB9"/>
    <w:rsid w:val="00267B55"/>
    <w:rsid w:val="00282AF5"/>
    <w:rsid w:val="00283810"/>
    <w:rsid w:val="00287658"/>
    <w:rsid w:val="00290565"/>
    <w:rsid w:val="0029782F"/>
    <w:rsid w:val="002A1DF0"/>
    <w:rsid w:val="002A33E7"/>
    <w:rsid w:val="002A5E79"/>
    <w:rsid w:val="002A68AC"/>
    <w:rsid w:val="002B5BF6"/>
    <w:rsid w:val="002B6576"/>
    <w:rsid w:val="002C3B12"/>
    <w:rsid w:val="002D3154"/>
    <w:rsid w:val="002D4D59"/>
    <w:rsid w:val="002D5064"/>
    <w:rsid w:val="002D6409"/>
    <w:rsid w:val="002E7479"/>
    <w:rsid w:val="002F015F"/>
    <w:rsid w:val="002F5EDA"/>
    <w:rsid w:val="002F730E"/>
    <w:rsid w:val="002F7F3C"/>
    <w:rsid w:val="00303A1B"/>
    <w:rsid w:val="00303FDC"/>
    <w:rsid w:val="00304DF1"/>
    <w:rsid w:val="003066E0"/>
    <w:rsid w:val="003106FF"/>
    <w:rsid w:val="00312DF3"/>
    <w:rsid w:val="00326482"/>
    <w:rsid w:val="00333018"/>
    <w:rsid w:val="00345BBF"/>
    <w:rsid w:val="003526AD"/>
    <w:rsid w:val="00355C4B"/>
    <w:rsid w:val="00355FF0"/>
    <w:rsid w:val="00360405"/>
    <w:rsid w:val="003807C7"/>
    <w:rsid w:val="003835D0"/>
    <w:rsid w:val="00385071"/>
    <w:rsid w:val="003853BD"/>
    <w:rsid w:val="00385E0D"/>
    <w:rsid w:val="00395852"/>
    <w:rsid w:val="0039588E"/>
    <w:rsid w:val="003968E3"/>
    <w:rsid w:val="003A08B5"/>
    <w:rsid w:val="003B0A1A"/>
    <w:rsid w:val="003B301B"/>
    <w:rsid w:val="003B5AD4"/>
    <w:rsid w:val="003C0FE0"/>
    <w:rsid w:val="003C475B"/>
    <w:rsid w:val="003C78FC"/>
    <w:rsid w:val="003D1714"/>
    <w:rsid w:val="003D5E2B"/>
    <w:rsid w:val="003D5F70"/>
    <w:rsid w:val="003D69B5"/>
    <w:rsid w:val="003E139B"/>
    <w:rsid w:val="003E1AC8"/>
    <w:rsid w:val="003E7832"/>
    <w:rsid w:val="003F020F"/>
    <w:rsid w:val="003F070A"/>
    <w:rsid w:val="003F1954"/>
    <w:rsid w:val="003F5A1F"/>
    <w:rsid w:val="003F660E"/>
    <w:rsid w:val="00402F85"/>
    <w:rsid w:val="00407592"/>
    <w:rsid w:val="00411F3B"/>
    <w:rsid w:val="00413D65"/>
    <w:rsid w:val="0042796B"/>
    <w:rsid w:val="00430CF6"/>
    <w:rsid w:val="00431B6D"/>
    <w:rsid w:val="004340B4"/>
    <w:rsid w:val="00435771"/>
    <w:rsid w:val="00444CD2"/>
    <w:rsid w:val="00451ADB"/>
    <w:rsid w:val="004575EF"/>
    <w:rsid w:val="00457731"/>
    <w:rsid w:val="0045783E"/>
    <w:rsid w:val="00461601"/>
    <w:rsid w:val="0046549D"/>
    <w:rsid w:val="00470F30"/>
    <w:rsid w:val="00474B00"/>
    <w:rsid w:val="004775EF"/>
    <w:rsid w:val="00477FFE"/>
    <w:rsid w:val="00490FAB"/>
    <w:rsid w:val="00495671"/>
    <w:rsid w:val="00495BA1"/>
    <w:rsid w:val="0049785F"/>
    <w:rsid w:val="00497B60"/>
    <w:rsid w:val="004A2625"/>
    <w:rsid w:val="004B252E"/>
    <w:rsid w:val="004B6CAE"/>
    <w:rsid w:val="004C103C"/>
    <w:rsid w:val="004C416E"/>
    <w:rsid w:val="004D776A"/>
    <w:rsid w:val="004E0FDA"/>
    <w:rsid w:val="004F0731"/>
    <w:rsid w:val="004F2FE8"/>
    <w:rsid w:val="004F37AD"/>
    <w:rsid w:val="004F70A0"/>
    <w:rsid w:val="004F7993"/>
    <w:rsid w:val="00505364"/>
    <w:rsid w:val="005068CD"/>
    <w:rsid w:val="00507184"/>
    <w:rsid w:val="00507B62"/>
    <w:rsid w:val="005243BB"/>
    <w:rsid w:val="005255AE"/>
    <w:rsid w:val="005379C6"/>
    <w:rsid w:val="0054096E"/>
    <w:rsid w:val="005413F8"/>
    <w:rsid w:val="00541AD9"/>
    <w:rsid w:val="00541B84"/>
    <w:rsid w:val="00542A14"/>
    <w:rsid w:val="00544F62"/>
    <w:rsid w:val="0054626B"/>
    <w:rsid w:val="00554F17"/>
    <w:rsid w:val="00560AA7"/>
    <w:rsid w:val="00566668"/>
    <w:rsid w:val="005741CA"/>
    <w:rsid w:val="00577217"/>
    <w:rsid w:val="00580B6D"/>
    <w:rsid w:val="00584F2E"/>
    <w:rsid w:val="005B1B6F"/>
    <w:rsid w:val="005B3589"/>
    <w:rsid w:val="005B5764"/>
    <w:rsid w:val="005C07BA"/>
    <w:rsid w:val="005C1F07"/>
    <w:rsid w:val="005C7F3D"/>
    <w:rsid w:val="005E6530"/>
    <w:rsid w:val="005F1738"/>
    <w:rsid w:val="005F4C52"/>
    <w:rsid w:val="005F70F7"/>
    <w:rsid w:val="00600847"/>
    <w:rsid w:val="00604F8E"/>
    <w:rsid w:val="00617FE9"/>
    <w:rsid w:val="00632B9B"/>
    <w:rsid w:val="006333BF"/>
    <w:rsid w:val="006373E1"/>
    <w:rsid w:val="006438B7"/>
    <w:rsid w:val="0064444F"/>
    <w:rsid w:val="00644829"/>
    <w:rsid w:val="00646A89"/>
    <w:rsid w:val="0064755E"/>
    <w:rsid w:val="00647F96"/>
    <w:rsid w:val="00651EF0"/>
    <w:rsid w:val="00663B7F"/>
    <w:rsid w:val="00676A18"/>
    <w:rsid w:val="006843AE"/>
    <w:rsid w:val="00684BAE"/>
    <w:rsid w:val="00685305"/>
    <w:rsid w:val="006857DA"/>
    <w:rsid w:val="00693258"/>
    <w:rsid w:val="00693F70"/>
    <w:rsid w:val="00695320"/>
    <w:rsid w:val="00695AC3"/>
    <w:rsid w:val="006A18E6"/>
    <w:rsid w:val="006B324E"/>
    <w:rsid w:val="006C3266"/>
    <w:rsid w:val="006C5A4F"/>
    <w:rsid w:val="006C74ED"/>
    <w:rsid w:val="006D181D"/>
    <w:rsid w:val="006D66D7"/>
    <w:rsid w:val="006E04AB"/>
    <w:rsid w:val="006E2538"/>
    <w:rsid w:val="006F09FB"/>
    <w:rsid w:val="006F0F46"/>
    <w:rsid w:val="006F1547"/>
    <w:rsid w:val="006F3C21"/>
    <w:rsid w:val="006F7616"/>
    <w:rsid w:val="00702D46"/>
    <w:rsid w:val="007052DE"/>
    <w:rsid w:val="00705DED"/>
    <w:rsid w:val="007065C2"/>
    <w:rsid w:val="0070712F"/>
    <w:rsid w:val="00710F8D"/>
    <w:rsid w:val="00711181"/>
    <w:rsid w:val="007124A2"/>
    <w:rsid w:val="007173F3"/>
    <w:rsid w:val="00722345"/>
    <w:rsid w:val="00723D18"/>
    <w:rsid w:val="00724E59"/>
    <w:rsid w:val="007263DA"/>
    <w:rsid w:val="00731C20"/>
    <w:rsid w:val="007374CC"/>
    <w:rsid w:val="00744C16"/>
    <w:rsid w:val="00762F6F"/>
    <w:rsid w:val="007655CE"/>
    <w:rsid w:val="007723FF"/>
    <w:rsid w:val="00774623"/>
    <w:rsid w:val="00780BE4"/>
    <w:rsid w:val="00795433"/>
    <w:rsid w:val="00797678"/>
    <w:rsid w:val="007977E8"/>
    <w:rsid w:val="007A1BED"/>
    <w:rsid w:val="007A5558"/>
    <w:rsid w:val="007B128E"/>
    <w:rsid w:val="007B36B0"/>
    <w:rsid w:val="007B4BB6"/>
    <w:rsid w:val="007B7AD0"/>
    <w:rsid w:val="007C33C2"/>
    <w:rsid w:val="007C3A2C"/>
    <w:rsid w:val="007C3FE9"/>
    <w:rsid w:val="007C7DF4"/>
    <w:rsid w:val="007D09EF"/>
    <w:rsid w:val="007D3FD5"/>
    <w:rsid w:val="007D4353"/>
    <w:rsid w:val="007D7840"/>
    <w:rsid w:val="007E12DD"/>
    <w:rsid w:val="007E41E3"/>
    <w:rsid w:val="007E610B"/>
    <w:rsid w:val="007F3693"/>
    <w:rsid w:val="007F38EF"/>
    <w:rsid w:val="007F41D1"/>
    <w:rsid w:val="007F5ED3"/>
    <w:rsid w:val="007F6131"/>
    <w:rsid w:val="00800414"/>
    <w:rsid w:val="008036A7"/>
    <w:rsid w:val="0081532A"/>
    <w:rsid w:val="00821A49"/>
    <w:rsid w:val="0083002B"/>
    <w:rsid w:val="008304A2"/>
    <w:rsid w:val="00831A7F"/>
    <w:rsid w:val="008329A4"/>
    <w:rsid w:val="00834AD1"/>
    <w:rsid w:val="00843FD8"/>
    <w:rsid w:val="00847A3C"/>
    <w:rsid w:val="008521CE"/>
    <w:rsid w:val="00854D8C"/>
    <w:rsid w:val="008602C4"/>
    <w:rsid w:val="00860D68"/>
    <w:rsid w:val="008674BE"/>
    <w:rsid w:val="008719DB"/>
    <w:rsid w:val="00872E58"/>
    <w:rsid w:val="00873231"/>
    <w:rsid w:val="00873A48"/>
    <w:rsid w:val="00876A95"/>
    <w:rsid w:val="008826E0"/>
    <w:rsid w:val="00890EB6"/>
    <w:rsid w:val="0089403A"/>
    <w:rsid w:val="008954CE"/>
    <w:rsid w:val="00895FEF"/>
    <w:rsid w:val="008A00A8"/>
    <w:rsid w:val="008A0FAC"/>
    <w:rsid w:val="008A3136"/>
    <w:rsid w:val="008A52BE"/>
    <w:rsid w:val="008B43F1"/>
    <w:rsid w:val="008B47B4"/>
    <w:rsid w:val="008B4882"/>
    <w:rsid w:val="008B518E"/>
    <w:rsid w:val="008B5D94"/>
    <w:rsid w:val="008D06BC"/>
    <w:rsid w:val="008D5CBD"/>
    <w:rsid w:val="008E2D2C"/>
    <w:rsid w:val="008E6219"/>
    <w:rsid w:val="008F2723"/>
    <w:rsid w:val="008F4B4F"/>
    <w:rsid w:val="00901406"/>
    <w:rsid w:val="00902345"/>
    <w:rsid w:val="00904344"/>
    <w:rsid w:val="00916084"/>
    <w:rsid w:val="009164D3"/>
    <w:rsid w:val="00920456"/>
    <w:rsid w:val="0092515D"/>
    <w:rsid w:val="0093006A"/>
    <w:rsid w:val="009317F6"/>
    <w:rsid w:val="009360FD"/>
    <w:rsid w:val="00940326"/>
    <w:rsid w:val="00945B21"/>
    <w:rsid w:val="00947AA5"/>
    <w:rsid w:val="00947BF4"/>
    <w:rsid w:val="009503EF"/>
    <w:rsid w:val="0095750D"/>
    <w:rsid w:val="00960944"/>
    <w:rsid w:val="009609D3"/>
    <w:rsid w:val="0096163E"/>
    <w:rsid w:val="009619CD"/>
    <w:rsid w:val="009666EC"/>
    <w:rsid w:val="00973709"/>
    <w:rsid w:val="0097448E"/>
    <w:rsid w:val="009751EF"/>
    <w:rsid w:val="009760D6"/>
    <w:rsid w:val="00981167"/>
    <w:rsid w:val="0098163B"/>
    <w:rsid w:val="00983AA6"/>
    <w:rsid w:val="009868A5"/>
    <w:rsid w:val="00990591"/>
    <w:rsid w:val="00990B52"/>
    <w:rsid w:val="00991469"/>
    <w:rsid w:val="009916E0"/>
    <w:rsid w:val="009945AE"/>
    <w:rsid w:val="009965B2"/>
    <w:rsid w:val="009A77B4"/>
    <w:rsid w:val="009A7E22"/>
    <w:rsid w:val="009B17AF"/>
    <w:rsid w:val="009B3FE2"/>
    <w:rsid w:val="009B4CBC"/>
    <w:rsid w:val="009B4DA5"/>
    <w:rsid w:val="009C008F"/>
    <w:rsid w:val="009C1C9B"/>
    <w:rsid w:val="009D1935"/>
    <w:rsid w:val="009D330D"/>
    <w:rsid w:val="009D7D95"/>
    <w:rsid w:val="009E54C6"/>
    <w:rsid w:val="009E5A93"/>
    <w:rsid w:val="009E6FEC"/>
    <w:rsid w:val="009E7623"/>
    <w:rsid w:val="009E77BD"/>
    <w:rsid w:val="009F3A07"/>
    <w:rsid w:val="00A010DB"/>
    <w:rsid w:val="00A043DE"/>
    <w:rsid w:val="00A06011"/>
    <w:rsid w:val="00A0734C"/>
    <w:rsid w:val="00A11960"/>
    <w:rsid w:val="00A156E4"/>
    <w:rsid w:val="00A1634C"/>
    <w:rsid w:val="00A165ED"/>
    <w:rsid w:val="00A27887"/>
    <w:rsid w:val="00A36668"/>
    <w:rsid w:val="00A419AB"/>
    <w:rsid w:val="00A43604"/>
    <w:rsid w:val="00A4534D"/>
    <w:rsid w:val="00A517E6"/>
    <w:rsid w:val="00A57E6D"/>
    <w:rsid w:val="00A709F5"/>
    <w:rsid w:val="00A82467"/>
    <w:rsid w:val="00A86EFF"/>
    <w:rsid w:val="00A95964"/>
    <w:rsid w:val="00A96D0D"/>
    <w:rsid w:val="00AA562D"/>
    <w:rsid w:val="00AB3B85"/>
    <w:rsid w:val="00AB4C3C"/>
    <w:rsid w:val="00AC4AB8"/>
    <w:rsid w:val="00AD0EC1"/>
    <w:rsid w:val="00AD40CB"/>
    <w:rsid w:val="00AD5F86"/>
    <w:rsid w:val="00AE1F25"/>
    <w:rsid w:val="00AE53FE"/>
    <w:rsid w:val="00AF0632"/>
    <w:rsid w:val="00B010FF"/>
    <w:rsid w:val="00B0134D"/>
    <w:rsid w:val="00B01515"/>
    <w:rsid w:val="00B040C4"/>
    <w:rsid w:val="00B05181"/>
    <w:rsid w:val="00B11E98"/>
    <w:rsid w:val="00B14C5F"/>
    <w:rsid w:val="00B17152"/>
    <w:rsid w:val="00B20DA8"/>
    <w:rsid w:val="00B231FE"/>
    <w:rsid w:val="00B274A2"/>
    <w:rsid w:val="00B3161E"/>
    <w:rsid w:val="00B330B0"/>
    <w:rsid w:val="00B40397"/>
    <w:rsid w:val="00B41001"/>
    <w:rsid w:val="00B42A5F"/>
    <w:rsid w:val="00B4766A"/>
    <w:rsid w:val="00B52192"/>
    <w:rsid w:val="00B526E2"/>
    <w:rsid w:val="00B5285B"/>
    <w:rsid w:val="00B55BAA"/>
    <w:rsid w:val="00B604BD"/>
    <w:rsid w:val="00B60807"/>
    <w:rsid w:val="00B66159"/>
    <w:rsid w:val="00B7084A"/>
    <w:rsid w:val="00B7556D"/>
    <w:rsid w:val="00B756F0"/>
    <w:rsid w:val="00B82654"/>
    <w:rsid w:val="00B82A0F"/>
    <w:rsid w:val="00B8370F"/>
    <w:rsid w:val="00B86DED"/>
    <w:rsid w:val="00B87941"/>
    <w:rsid w:val="00B91F67"/>
    <w:rsid w:val="00B97256"/>
    <w:rsid w:val="00BA36FB"/>
    <w:rsid w:val="00BA3DBF"/>
    <w:rsid w:val="00BA6EEF"/>
    <w:rsid w:val="00BB10D3"/>
    <w:rsid w:val="00BB1AB6"/>
    <w:rsid w:val="00BB404D"/>
    <w:rsid w:val="00BB5EF9"/>
    <w:rsid w:val="00BC1E21"/>
    <w:rsid w:val="00BC72C2"/>
    <w:rsid w:val="00BC736A"/>
    <w:rsid w:val="00BC7BB0"/>
    <w:rsid w:val="00BD4B42"/>
    <w:rsid w:val="00BD4F86"/>
    <w:rsid w:val="00BF20E4"/>
    <w:rsid w:val="00C109EF"/>
    <w:rsid w:val="00C10B50"/>
    <w:rsid w:val="00C150F6"/>
    <w:rsid w:val="00C15234"/>
    <w:rsid w:val="00C15846"/>
    <w:rsid w:val="00C20D68"/>
    <w:rsid w:val="00C22908"/>
    <w:rsid w:val="00C343DC"/>
    <w:rsid w:val="00C41A12"/>
    <w:rsid w:val="00C444D1"/>
    <w:rsid w:val="00C46D80"/>
    <w:rsid w:val="00C5593D"/>
    <w:rsid w:val="00C55A66"/>
    <w:rsid w:val="00C57238"/>
    <w:rsid w:val="00C61EC1"/>
    <w:rsid w:val="00C6275A"/>
    <w:rsid w:val="00C67AF5"/>
    <w:rsid w:val="00C841A9"/>
    <w:rsid w:val="00C9012A"/>
    <w:rsid w:val="00C91B5C"/>
    <w:rsid w:val="00CA0C31"/>
    <w:rsid w:val="00CA11E8"/>
    <w:rsid w:val="00CA6EB7"/>
    <w:rsid w:val="00CA7C36"/>
    <w:rsid w:val="00CB0713"/>
    <w:rsid w:val="00CB36F4"/>
    <w:rsid w:val="00CD0BD2"/>
    <w:rsid w:val="00CD683F"/>
    <w:rsid w:val="00CE2DC0"/>
    <w:rsid w:val="00CF0ABA"/>
    <w:rsid w:val="00CF21E5"/>
    <w:rsid w:val="00CF3217"/>
    <w:rsid w:val="00CF6F6D"/>
    <w:rsid w:val="00D03D6B"/>
    <w:rsid w:val="00D1383E"/>
    <w:rsid w:val="00D224EA"/>
    <w:rsid w:val="00D237E2"/>
    <w:rsid w:val="00D31383"/>
    <w:rsid w:val="00D334E3"/>
    <w:rsid w:val="00D33C0B"/>
    <w:rsid w:val="00D35DA1"/>
    <w:rsid w:val="00D3686F"/>
    <w:rsid w:val="00D4118B"/>
    <w:rsid w:val="00D44AE1"/>
    <w:rsid w:val="00D4608E"/>
    <w:rsid w:val="00D525B1"/>
    <w:rsid w:val="00D563A8"/>
    <w:rsid w:val="00D6205C"/>
    <w:rsid w:val="00D630FC"/>
    <w:rsid w:val="00D63C71"/>
    <w:rsid w:val="00D66974"/>
    <w:rsid w:val="00D6E264"/>
    <w:rsid w:val="00D723A8"/>
    <w:rsid w:val="00D73C3C"/>
    <w:rsid w:val="00D80F45"/>
    <w:rsid w:val="00D82B14"/>
    <w:rsid w:val="00D86BED"/>
    <w:rsid w:val="00D91D10"/>
    <w:rsid w:val="00D93107"/>
    <w:rsid w:val="00D9658F"/>
    <w:rsid w:val="00D9718E"/>
    <w:rsid w:val="00DA2AAF"/>
    <w:rsid w:val="00DB3E18"/>
    <w:rsid w:val="00DB4126"/>
    <w:rsid w:val="00DC2FF9"/>
    <w:rsid w:val="00DC4B1C"/>
    <w:rsid w:val="00DC4EAA"/>
    <w:rsid w:val="00DC7BA7"/>
    <w:rsid w:val="00DD3595"/>
    <w:rsid w:val="00DE1F61"/>
    <w:rsid w:val="00DF7731"/>
    <w:rsid w:val="00DF7E94"/>
    <w:rsid w:val="00E01368"/>
    <w:rsid w:val="00E036E6"/>
    <w:rsid w:val="00E05D17"/>
    <w:rsid w:val="00E0650E"/>
    <w:rsid w:val="00E068E8"/>
    <w:rsid w:val="00E07FE9"/>
    <w:rsid w:val="00E1472F"/>
    <w:rsid w:val="00E2388F"/>
    <w:rsid w:val="00E24F83"/>
    <w:rsid w:val="00E3030B"/>
    <w:rsid w:val="00E30B6C"/>
    <w:rsid w:val="00E319D3"/>
    <w:rsid w:val="00E31A2D"/>
    <w:rsid w:val="00E32641"/>
    <w:rsid w:val="00E34599"/>
    <w:rsid w:val="00E36FDD"/>
    <w:rsid w:val="00E4397F"/>
    <w:rsid w:val="00E444EB"/>
    <w:rsid w:val="00E6013D"/>
    <w:rsid w:val="00E62DE1"/>
    <w:rsid w:val="00E65FD6"/>
    <w:rsid w:val="00E76826"/>
    <w:rsid w:val="00E829BD"/>
    <w:rsid w:val="00E858A3"/>
    <w:rsid w:val="00E94CFC"/>
    <w:rsid w:val="00E96614"/>
    <w:rsid w:val="00E97F18"/>
    <w:rsid w:val="00EA0BF3"/>
    <w:rsid w:val="00EA5C99"/>
    <w:rsid w:val="00EB05F0"/>
    <w:rsid w:val="00EB2412"/>
    <w:rsid w:val="00EB5568"/>
    <w:rsid w:val="00EB5B57"/>
    <w:rsid w:val="00EB5E50"/>
    <w:rsid w:val="00EC271E"/>
    <w:rsid w:val="00EC513E"/>
    <w:rsid w:val="00EC5676"/>
    <w:rsid w:val="00ED00F0"/>
    <w:rsid w:val="00ED4C05"/>
    <w:rsid w:val="00ED6A9A"/>
    <w:rsid w:val="00EF0AF9"/>
    <w:rsid w:val="00EF1953"/>
    <w:rsid w:val="00EF25B0"/>
    <w:rsid w:val="00EF3C3C"/>
    <w:rsid w:val="00EF6512"/>
    <w:rsid w:val="00F01138"/>
    <w:rsid w:val="00F10FAC"/>
    <w:rsid w:val="00F14414"/>
    <w:rsid w:val="00F150EC"/>
    <w:rsid w:val="00F16293"/>
    <w:rsid w:val="00F17C55"/>
    <w:rsid w:val="00F20BE1"/>
    <w:rsid w:val="00F23419"/>
    <w:rsid w:val="00F2720C"/>
    <w:rsid w:val="00F276F4"/>
    <w:rsid w:val="00F32DD9"/>
    <w:rsid w:val="00F4524F"/>
    <w:rsid w:val="00F4701D"/>
    <w:rsid w:val="00F509E2"/>
    <w:rsid w:val="00F50CCC"/>
    <w:rsid w:val="00F51D0C"/>
    <w:rsid w:val="00F53DF7"/>
    <w:rsid w:val="00F54507"/>
    <w:rsid w:val="00F54BB7"/>
    <w:rsid w:val="00F57414"/>
    <w:rsid w:val="00F6171B"/>
    <w:rsid w:val="00F625E4"/>
    <w:rsid w:val="00F6395E"/>
    <w:rsid w:val="00F64EE6"/>
    <w:rsid w:val="00F71959"/>
    <w:rsid w:val="00F8253A"/>
    <w:rsid w:val="00F85866"/>
    <w:rsid w:val="00F86A0F"/>
    <w:rsid w:val="00F86D04"/>
    <w:rsid w:val="00F87915"/>
    <w:rsid w:val="00F947E0"/>
    <w:rsid w:val="00FA72DC"/>
    <w:rsid w:val="00FB112B"/>
    <w:rsid w:val="00FB7749"/>
    <w:rsid w:val="00FC1A48"/>
    <w:rsid w:val="00FC2DF2"/>
    <w:rsid w:val="00FC5871"/>
    <w:rsid w:val="00FC6594"/>
    <w:rsid w:val="00FC7919"/>
    <w:rsid w:val="00FD7113"/>
    <w:rsid w:val="00FE614E"/>
    <w:rsid w:val="01B421CA"/>
    <w:rsid w:val="0283D9E2"/>
    <w:rsid w:val="037FF817"/>
    <w:rsid w:val="07598DF8"/>
    <w:rsid w:val="08728E44"/>
    <w:rsid w:val="0BD63DCD"/>
    <w:rsid w:val="1069926F"/>
    <w:rsid w:val="13863190"/>
    <w:rsid w:val="14BD558C"/>
    <w:rsid w:val="16597400"/>
    <w:rsid w:val="185B5534"/>
    <w:rsid w:val="1A0C9396"/>
    <w:rsid w:val="1A438367"/>
    <w:rsid w:val="1BF35F26"/>
    <w:rsid w:val="1F684702"/>
    <w:rsid w:val="200FFE0E"/>
    <w:rsid w:val="20ABB7D5"/>
    <w:rsid w:val="238D9836"/>
    <w:rsid w:val="271C01BC"/>
    <w:rsid w:val="2A3789AC"/>
    <w:rsid w:val="2CB5B9E3"/>
    <w:rsid w:val="2CFFE5BD"/>
    <w:rsid w:val="2EA362EF"/>
    <w:rsid w:val="31229D93"/>
    <w:rsid w:val="35859830"/>
    <w:rsid w:val="36BB3446"/>
    <w:rsid w:val="3B7D59E3"/>
    <w:rsid w:val="3C323E78"/>
    <w:rsid w:val="3C345B44"/>
    <w:rsid w:val="3E8FC344"/>
    <w:rsid w:val="3F7FB764"/>
    <w:rsid w:val="4046CD6B"/>
    <w:rsid w:val="406CA008"/>
    <w:rsid w:val="43A9D7A9"/>
    <w:rsid w:val="46EFC9FF"/>
    <w:rsid w:val="4BE7634E"/>
    <w:rsid w:val="4CE0DBC5"/>
    <w:rsid w:val="4DF18C62"/>
    <w:rsid w:val="4E59D1B5"/>
    <w:rsid w:val="504F88DE"/>
    <w:rsid w:val="532CBBA3"/>
    <w:rsid w:val="569CC3E6"/>
    <w:rsid w:val="5B1342E9"/>
    <w:rsid w:val="5B68CE52"/>
    <w:rsid w:val="5BFEEFFB"/>
    <w:rsid w:val="5D0DA5C3"/>
    <w:rsid w:val="5F3F4355"/>
    <w:rsid w:val="601C7C7F"/>
    <w:rsid w:val="6022830F"/>
    <w:rsid w:val="625EC9BD"/>
    <w:rsid w:val="626E460C"/>
    <w:rsid w:val="6286EA1D"/>
    <w:rsid w:val="65D1026A"/>
    <w:rsid w:val="67DC5625"/>
    <w:rsid w:val="6AA3C5AC"/>
    <w:rsid w:val="6CC71B78"/>
    <w:rsid w:val="6DF0CA37"/>
    <w:rsid w:val="711FF364"/>
    <w:rsid w:val="779B673F"/>
    <w:rsid w:val="78323005"/>
    <w:rsid w:val="7C537D2D"/>
    <w:rsid w:val="7CED0EAE"/>
    <w:rsid w:val="7D130D11"/>
    <w:rsid w:val="7E23329C"/>
    <w:rsid w:val="7E6080EC"/>
    <w:rsid w:val="7EDD4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9A462"/>
  <w15:docId w15:val="{137F470C-6B0F-4BE1-B180-83F887AA9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C31"/>
    <w:rPr>
      <w:rFonts w:ascii="AS TT Commons Medium" w:hAnsi="AS TT Commons Medium"/>
    </w:rPr>
  </w:style>
  <w:style w:type="paragraph" w:styleId="Heading1">
    <w:name w:val="heading 1"/>
    <w:basedOn w:val="Normal"/>
    <w:next w:val="Normal"/>
    <w:link w:val="Heading1Char"/>
    <w:uiPriority w:val="9"/>
    <w:qFormat/>
    <w:rsid w:val="00CA0C31"/>
    <w:pPr>
      <w:keepNext/>
      <w:keepLines/>
      <w:spacing w:before="240" w:after="0"/>
      <w:outlineLvl w:val="0"/>
    </w:pPr>
    <w:rPr>
      <w:rFonts w:ascii="AS TT Commons DemiBold" w:eastAsiaTheme="majorEastAsia" w:hAnsi="AS TT Commons DemiBold" w:cstheme="majorHAnsi"/>
      <w:color w:val="002877"/>
      <w:sz w:val="40"/>
      <w:szCs w:val="40"/>
    </w:rPr>
  </w:style>
  <w:style w:type="paragraph" w:styleId="Heading2">
    <w:name w:val="heading 2"/>
    <w:basedOn w:val="Normal"/>
    <w:next w:val="Normal"/>
    <w:link w:val="Heading2Char"/>
    <w:uiPriority w:val="9"/>
    <w:unhideWhenUsed/>
    <w:qFormat/>
    <w:rsid w:val="00CA0C31"/>
    <w:pPr>
      <w:keepNext/>
      <w:keepLines/>
      <w:spacing w:before="40" w:after="0"/>
      <w:outlineLvl w:val="1"/>
    </w:pPr>
    <w:rPr>
      <w:rFonts w:ascii="AS TT Commons DemiBold" w:eastAsiaTheme="majorEastAsia" w:hAnsi="AS TT Commons DemiBold" w:cstheme="majorBidi"/>
      <w:color w:val="002877"/>
      <w:sz w:val="32"/>
      <w:szCs w:val="32"/>
    </w:rPr>
  </w:style>
  <w:style w:type="paragraph" w:styleId="Heading3">
    <w:name w:val="heading 3"/>
    <w:basedOn w:val="Normal"/>
    <w:next w:val="Normal"/>
    <w:link w:val="Heading3Char"/>
    <w:uiPriority w:val="9"/>
    <w:unhideWhenUsed/>
    <w:qFormat/>
    <w:rsid w:val="00CA0C31"/>
    <w:pPr>
      <w:keepNext/>
      <w:keepLines/>
      <w:spacing w:before="40" w:after="0"/>
      <w:outlineLvl w:val="2"/>
    </w:pPr>
    <w:rPr>
      <w:rFonts w:ascii="AS TT Commons DemiBold" w:eastAsiaTheme="majorEastAsia" w:hAnsi="AS TT Commons DemiBold" w:cstheme="majorBidi"/>
      <w:color w:val="002877"/>
      <w:sz w:val="28"/>
      <w:szCs w:val="28"/>
    </w:rPr>
  </w:style>
  <w:style w:type="paragraph" w:styleId="Heading4">
    <w:name w:val="heading 4"/>
    <w:basedOn w:val="Normal"/>
    <w:next w:val="Normal"/>
    <w:link w:val="Heading4Char"/>
    <w:uiPriority w:val="9"/>
    <w:unhideWhenUsed/>
    <w:qFormat/>
    <w:rsid w:val="008A0FAC"/>
    <w:pPr>
      <w:keepNext/>
      <w:keepLines/>
      <w:spacing w:before="40" w:after="0"/>
      <w:outlineLvl w:val="3"/>
    </w:pPr>
    <w:rPr>
      <w:rFonts w:asciiTheme="majorHAnsi" w:eastAsiaTheme="majorEastAsia" w:hAnsiTheme="majorHAnsi" w:cstheme="majorBidi"/>
      <w:i/>
      <w:iCs/>
      <w:color w:val="005AD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E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EDA"/>
  </w:style>
  <w:style w:type="paragraph" w:styleId="Footer">
    <w:name w:val="footer"/>
    <w:basedOn w:val="Normal"/>
    <w:link w:val="FooterChar"/>
    <w:uiPriority w:val="99"/>
    <w:unhideWhenUsed/>
    <w:rsid w:val="002F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EDA"/>
  </w:style>
  <w:style w:type="character" w:customStyle="1" w:styleId="Heading1Char">
    <w:name w:val="Heading 1 Char"/>
    <w:basedOn w:val="DefaultParagraphFont"/>
    <w:link w:val="Heading1"/>
    <w:uiPriority w:val="9"/>
    <w:rsid w:val="00CA0C31"/>
    <w:rPr>
      <w:rFonts w:ascii="AS TT Commons DemiBold" w:eastAsiaTheme="majorEastAsia" w:hAnsi="AS TT Commons DemiBold" w:cstheme="majorHAnsi"/>
      <w:color w:val="002877"/>
      <w:sz w:val="40"/>
      <w:szCs w:val="40"/>
    </w:rPr>
  </w:style>
  <w:style w:type="character" w:customStyle="1" w:styleId="Heading2Char">
    <w:name w:val="Heading 2 Char"/>
    <w:basedOn w:val="DefaultParagraphFont"/>
    <w:link w:val="Heading2"/>
    <w:uiPriority w:val="9"/>
    <w:rsid w:val="00CA0C31"/>
    <w:rPr>
      <w:rFonts w:ascii="AS TT Commons DemiBold" w:eastAsiaTheme="majorEastAsia" w:hAnsi="AS TT Commons DemiBold" w:cstheme="majorBidi"/>
      <w:color w:val="002877"/>
      <w:sz w:val="32"/>
      <w:szCs w:val="32"/>
    </w:rPr>
  </w:style>
  <w:style w:type="character" w:customStyle="1" w:styleId="Heading3Char">
    <w:name w:val="Heading 3 Char"/>
    <w:basedOn w:val="DefaultParagraphFont"/>
    <w:link w:val="Heading3"/>
    <w:uiPriority w:val="9"/>
    <w:rsid w:val="00CA0C31"/>
    <w:rPr>
      <w:rFonts w:ascii="AS TT Commons DemiBold" w:eastAsiaTheme="majorEastAsia" w:hAnsi="AS TT Commons DemiBold" w:cstheme="majorBidi"/>
      <w:color w:val="002877"/>
      <w:sz w:val="28"/>
      <w:szCs w:val="28"/>
    </w:rPr>
  </w:style>
  <w:style w:type="paragraph" w:styleId="Title">
    <w:name w:val="Title"/>
    <w:basedOn w:val="Normal"/>
    <w:next w:val="Normal"/>
    <w:link w:val="TitleChar"/>
    <w:uiPriority w:val="10"/>
    <w:qFormat/>
    <w:rsid w:val="00F6395E"/>
    <w:pPr>
      <w:spacing w:after="0" w:line="240" w:lineRule="auto"/>
      <w:contextualSpacing/>
    </w:pPr>
    <w:rPr>
      <w:rFonts w:ascii="AS TT Commons ExtraBold" w:eastAsiaTheme="majorEastAsia" w:hAnsi="AS TT Commons ExtraBold" w:cstheme="majorHAnsi"/>
      <w:color w:val="207EFF"/>
      <w:spacing w:val="-10"/>
      <w:kern w:val="28"/>
      <w:sz w:val="96"/>
      <w:szCs w:val="96"/>
    </w:rPr>
  </w:style>
  <w:style w:type="character" w:customStyle="1" w:styleId="TitleChar">
    <w:name w:val="Title Char"/>
    <w:basedOn w:val="DefaultParagraphFont"/>
    <w:link w:val="Title"/>
    <w:uiPriority w:val="10"/>
    <w:rsid w:val="00F6395E"/>
    <w:rPr>
      <w:rFonts w:ascii="AS TT Commons ExtraBold" w:eastAsiaTheme="majorEastAsia" w:hAnsi="AS TT Commons ExtraBold" w:cstheme="majorHAnsi"/>
      <w:color w:val="207EFF"/>
      <w:spacing w:val="-10"/>
      <w:kern w:val="28"/>
      <w:sz w:val="96"/>
      <w:szCs w:val="96"/>
    </w:rPr>
  </w:style>
  <w:style w:type="paragraph" w:styleId="Subtitle">
    <w:name w:val="Subtitle"/>
    <w:basedOn w:val="Normal"/>
    <w:next w:val="Normal"/>
    <w:link w:val="SubtitleChar"/>
    <w:uiPriority w:val="11"/>
    <w:qFormat/>
    <w:rsid w:val="00CA0C31"/>
    <w:pPr>
      <w:numPr>
        <w:ilvl w:val="1"/>
      </w:numPr>
    </w:pPr>
    <w:rPr>
      <w:rFonts w:ascii="AS TT Commons DemiBold" w:eastAsiaTheme="minorEastAsia" w:hAnsi="AS TT Commons DemiBold" w:cstheme="minorBidi"/>
      <w:color w:val="002877"/>
      <w:spacing w:val="15"/>
      <w:sz w:val="56"/>
      <w:szCs w:val="56"/>
    </w:rPr>
  </w:style>
  <w:style w:type="character" w:customStyle="1" w:styleId="SubtitleChar">
    <w:name w:val="Subtitle Char"/>
    <w:basedOn w:val="DefaultParagraphFont"/>
    <w:link w:val="Subtitle"/>
    <w:uiPriority w:val="11"/>
    <w:rsid w:val="00CA0C31"/>
    <w:rPr>
      <w:rFonts w:ascii="AS TT Commons DemiBold" w:eastAsiaTheme="minorEastAsia" w:hAnsi="AS TT Commons DemiBold" w:cstheme="minorBidi"/>
      <w:color w:val="002877"/>
      <w:spacing w:val="15"/>
      <w:sz w:val="56"/>
      <w:szCs w:val="56"/>
    </w:rPr>
  </w:style>
  <w:style w:type="paragraph" w:styleId="NoSpacing">
    <w:name w:val="No Spacing"/>
    <w:uiPriority w:val="1"/>
    <w:qFormat/>
    <w:rsid w:val="00215C9B"/>
    <w:pPr>
      <w:spacing w:after="0" w:line="240" w:lineRule="auto"/>
    </w:pPr>
    <w:rPr>
      <w:rFonts w:ascii="AS TT Commons Medium" w:hAnsi="AS TT Commons Medium"/>
    </w:rPr>
  </w:style>
  <w:style w:type="paragraph" w:styleId="ListBullet">
    <w:name w:val="List Bullet"/>
    <w:basedOn w:val="Normal"/>
    <w:uiPriority w:val="99"/>
    <w:unhideWhenUsed/>
    <w:rsid w:val="00505364"/>
    <w:pPr>
      <w:numPr>
        <w:numId w:val="1"/>
      </w:numPr>
      <w:spacing w:after="200" w:line="276" w:lineRule="auto"/>
      <w:contextualSpacing/>
    </w:pPr>
    <w:rPr>
      <w:rFonts w:asciiTheme="minorHAnsi" w:eastAsiaTheme="minorEastAsia" w:hAnsiTheme="minorHAnsi" w:cstheme="minorBidi"/>
      <w:lang w:val="en-US"/>
    </w:rPr>
  </w:style>
  <w:style w:type="table" w:styleId="TableGrid">
    <w:name w:val="Table Grid"/>
    <w:basedOn w:val="TableNormal"/>
    <w:uiPriority w:val="59"/>
    <w:rsid w:val="00505364"/>
    <w:pPr>
      <w:spacing w:after="0" w:line="240" w:lineRule="auto"/>
    </w:pPr>
    <w:rPr>
      <w:rFonts w:asciiTheme="minorHAnsi" w:eastAsiaTheme="minorEastAsia"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4DF1"/>
    <w:pPr>
      <w:ind w:left="720"/>
      <w:contextualSpacing/>
    </w:pPr>
  </w:style>
  <w:style w:type="character" w:customStyle="1" w:styleId="Heading4Char">
    <w:name w:val="Heading 4 Char"/>
    <w:basedOn w:val="DefaultParagraphFont"/>
    <w:link w:val="Heading4"/>
    <w:uiPriority w:val="9"/>
    <w:rsid w:val="008A0FAC"/>
    <w:rPr>
      <w:rFonts w:asciiTheme="majorHAnsi" w:eastAsiaTheme="majorEastAsia" w:hAnsiTheme="majorHAnsi" w:cstheme="majorBidi"/>
      <w:i/>
      <w:iCs/>
      <w:color w:val="005AD6" w:themeColor="accent1" w:themeShade="BF"/>
    </w:rPr>
  </w:style>
  <w:style w:type="character" w:styleId="CommentReference">
    <w:name w:val="annotation reference"/>
    <w:basedOn w:val="DefaultParagraphFont"/>
    <w:uiPriority w:val="99"/>
    <w:semiHidden/>
    <w:unhideWhenUsed/>
    <w:rsid w:val="00693258"/>
    <w:rPr>
      <w:sz w:val="16"/>
      <w:szCs w:val="16"/>
    </w:rPr>
  </w:style>
  <w:style w:type="paragraph" w:styleId="CommentText">
    <w:name w:val="annotation text"/>
    <w:basedOn w:val="Normal"/>
    <w:link w:val="CommentTextChar"/>
    <w:uiPriority w:val="99"/>
    <w:unhideWhenUsed/>
    <w:rsid w:val="00693258"/>
    <w:pPr>
      <w:spacing w:line="240" w:lineRule="auto"/>
    </w:pPr>
    <w:rPr>
      <w:sz w:val="20"/>
      <w:szCs w:val="20"/>
    </w:rPr>
  </w:style>
  <w:style w:type="character" w:customStyle="1" w:styleId="CommentTextChar">
    <w:name w:val="Comment Text Char"/>
    <w:basedOn w:val="DefaultParagraphFont"/>
    <w:link w:val="CommentText"/>
    <w:uiPriority w:val="99"/>
    <w:rsid w:val="00693258"/>
    <w:rPr>
      <w:rFonts w:ascii="AS TT Commons Medium" w:hAnsi="AS TT Commons Medium"/>
      <w:sz w:val="20"/>
      <w:szCs w:val="20"/>
    </w:rPr>
  </w:style>
  <w:style w:type="paragraph" w:styleId="CommentSubject">
    <w:name w:val="annotation subject"/>
    <w:basedOn w:val="CommentText"/>
    <w:next w:val="CommentText"/>
    <w:link w:val="CommentSubjectChar"/>
    <w:uiPriority w:val="99"/>
    <w:semiHidden/>
    <w:unhideWhenUsed/>
    <w:rsid w:val="00693258"/>
    <w:rPr>
      <w:b/>
      <w:bCs/>
    </w:rPr>
  </w:style>
  <w:style w:type="character" w:customStyle="1" w:styleId="CommentSubjectChar">
    <w:name w:val="Comment Subject Char"/>
    <w:basedOn w:val="CommentTextChar"/>
    <w:link w:val="CommentSubject"/>
    <w:uiPriority w:val="99"/>
    <w:semiHidden/>
    <w:rsid w:val="00693258"/>
    <w:rPr>
      <w:rFonts w:ascii="AS TT Commons Medium" w:hAnsi="AS TT Commons Medium"/>
      <w:b/>
      <w:bCs/>
      <w:sz w:val="20"/>
      <w:szCs w:val="20"/>
    </w:rPr>
  </w:style>
  <w:style w:type="paragraph" w:styleId="Revision">
    <w:name w:val="Revision"/>
    <w:hidden/>
    <w:uiPriority w:val="99"/>
    <w:semiHidden/>
    <w:rsid w:val="007263DA"/>
    <w:pPr>
      <w:spacing w:after="0" w:line="240" w:lineRule="auto"/>
    </w:pPr>
    <w:rPr>
      <w:rFonts w:ascii="AS TT Commons Medium" w:hAnsi="AS TT Commons Medium"/>
    </w:rPr>
  </w:style>
  <w:style w:type="character" w:styleId="Mention">
    <w:name w:val="Mention"/>
    <w:basedOn w:val="DefaultParagraphFont"/>
    <w:uiPriority w:val="99"/>
    <w:unhideWhenUsed/>
    <w:rsid w:val="00033463"/>
    <w:rPr>
      <w:color w:val="2B579A"/>
      <w:shd w:val="clear" w:color="auto" w:fill="E1DFDD"/>
    </w:rPr>
  </w:style>
  <w:style w:type="character" w:styleId="Hyperlink">
    <w:name w:val="Hyperlink"/>
    <w:basedOn w:val="DefaultParagraphFont"/>
    <w:uiPriority w:val="99"/>
    <w:unhideWhenUsed/>
    <w:rsid w:val="006843AE"/>
    <w:rPr>
      <w:color w:val="207EFF" w:themeColor="accent6"/>
      <w:u w:val="single"/>
    </w:rPr>
  </w:style>
  <w:style w:type="character" w:styleId="UnresolvedMention">
    <w:name w:val="Unresolved Mention"/>
    <w:basedOn w:val="DefaultParagraphFont"/>
    <w:uiPriority w:val="99"/>
    <w:semiHidden/>
    <w:unhideWhenUsed/>
    <w:rsid w:val="004A2625"/>
    <w:rPr>
      <w:color w:val="605E5C"/>
      <w:shd w:val="clear" w:color="auto" w:fill="E1DFDD"/>
    </w:rPr>
  </w:style>
  <w:style w:type="character" w:styleId="FollowedHyperlink">
    <w:name w:val="FollowedHyperlink"/>
    <w:basedOn w:val="DefaultParagraphFont"/>
    <w:uiPriority w:val="99"/>
    <w:semiHidden/>
    <w:unhideWhenUsed/>
    <w:rsid w:val="008674BE"/>
    <w:rPr>
      <w:color w:val="002877" w:themeColor="followedHyperlink"/>
      <w:u w:val="single"/>
    </w:rPr>
  </w:style>
  <w:style w:type="paragraph" w:styleId="NormalWeb">
    <w:name w:val="Normal (Web)"/>
    <w:basedOn w:val="Normal"/>
    <w:uiPriority w:val="99"/>
    <w:semiHidden/>
    <w:unhideWhenUsed/>
    <w:rsid w:val="0054096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323735">
      <w:marLeft w:val="0"/>
      <w:marRight w:val="0"/>
      <w:marTop w:val="0"/>
      <w:marBottom w:val="0"/>
      <w:divBdr>
        <w:top w:val="none" w:sz="0" w:space="0" w:color="auto"/>
        <w:left w:val="none" w:sz="0" w:space="0" w:color="auto"/>
        <w:bottom w:val="none" w:sz="0" w:space="0" w:color="auto"/>
        <w:right w:val="none" w:sz="0" w:space="0" w:color="auto"/>
      </w:divBdr>
    </w:div>
    <w:div w:id="1092622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zheimerssociety.sharepoint.com/sites/PeopleandOrganisationalDevelopmentPOD/SitePages/recruitment-guidance.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lzheimerssociety.sharepoint.com/sites/PeopleandOrganisationalDevelopmentPOD/SitePages/recruitment-guidance.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2877"/>
      </a:dk2>
      <a:lt2>
        <a:srgbClr val="D2E5FF"/>
      </a:lt2>
      <a:accent1>
        <a:srgbClr val="207EFF"/>
      </a:accent1>
      <a:accent2>
        <a:srgbClr val="002877"/>
      </a:accent2>
      <a:accent3>
        <a:srgbClr val="FFFFFF"/>
      </a:accent3>
      <a:accent4>
        <a:srgbClr val="207EFF"/>
      </a:accent4>
      <a:accent5>
        <a:srgbClr val="002877"/>
      </a:accent5>
      <a:accent6>
        <a:srgbClr val="207EFF"/>
      </a:accent6>
      <a:hlink>
        <a:srgbClr val="207EFF"/>
      </a:hlink>
      <a:folHlink>
        <a:srgbClr val="002877"/>
      </a:folHlink>
    </a:clrScheme>
    <a:fontScheme name="Alzheimer's Society font theme">
      <a:majorFont>
        <a:latin typeface="AS TT Commons DemiBold"/>
        <a:ea typeface=""/>
        <a:cs typeface=""/>
      </a:majorFont>
      <a:minorFont>
        <a:latin typeface="AS TT Commons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16D97EDAE68347AEC5D13667DA3A47" ma:contentTypeVersion="11" ma:contentTypeDescription="Create a new document." ma:contentTypeScope="" ma:versionID="9a25647c0ff8ce7c3b94891b320725a3">
  <xsd:schema xmlns:xsd="http://www.w3.org/2001/XMLSchema" xmlns:xs="http://www.w3.org/2001/XMLSchema" xmlns:p="http://schemas.microsoft.com/office/2006/metadata/properties" xmlns:ns2="447a3721-35ae-4db9-9b58-8233eda2f5d2" xmlns:ns3="9e09528a-de62-45b5-8c63-7b13a867c75b" targetNamespace="http://schemas.microsoft.com/office/2006/metadata/properties" ma:root="true" ma:fieldsID="832ebef6e7fcf314592b58af20b67b58" ns2:_="" ns3:_="">
    <xsd:import namespace="447a3721-35ae-4db9-9b58-8233eda2f5d2"/>
    <xsd:import namespace="9e09528a-de62-45b5-8c63-7b13a867c7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7a3721-35ae-4db9-9b58-8233eda2f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4cc4f6-1ea8-4064-b7f5-3804b9560f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09528a-de62-45b5-8c63-7b13a867c75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949252-8f41-4dce-8984-a5a4ef1cb182}" ma:internalName="TaxCatchAll" ma:showField="CatchAllData" ma:web="9e09528a-de62-45b5-8c63-7b13a867c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7a3721-35ae-4db9-9b58-8233eda2f5d2">
      <Terms xmlns="http://schemas.microsoft.com/office/infopath/2007/PartnerControls"/>
    </lcf76f155ced4ddcb4097134ff3c332f>
    <TaxCatchAll xmlns="9e09528a-de62-45b5-8c63-7b13a867c75b" xsi:nil="true"/>
  </documentManagement>
</p:properties>
</file>

<file path=customXml/itemProps1.xml><?xml version="1.0" encoding="utf-8"?>
<ds:datastoreItem xmlns:ds="http://schemas.openxmlformats.org/officeDocument/2006/customXml" ds:itemID="{73F3BCE1-87E2-476D-89AC-7010DD79C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7a3721-35ae-4db9-9b58-8233eda2f5d2"/>
    <ds:schemaRef ds:uri="9e09528a-de62-45b5-8c63-7b13a867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16506B-341C-422E-B879-53FD57702000}">
  <ds:schemaRefs>
    <ds:schemaRef ds:uri="http://schemas.microsoft.com/sharepoint/v3/contenttype/forms"/>
  </ds:schemaRefs>
</ds:datastoreItem>
</file>

<file path=customXml/itemProps3.xml><?xml version="1.0" encoding="utf-8"?>
<ds:datastoreItem xmlns:ds="http://schemas.openxmlformats.org/officeDocument/2006/customXml" ds:itemID="{B1C8916F-2453-4551-916A-D6D43ED4DA90}">
  <ds:schemaRefs>
    <ds:schemaRef ds:uri="http://schemas.openxmlformats.org/officeDocument/2006/bibliography"/>
  </ds:schemaRefs>
</ds:datastoreItem>
</file>

<file path=customXml/itemProps4.xml><?xml version="1.0" encoding="utf-8"?>
<ds:datastoreItem xmlns:ds="http://schemas.openxmlformats.org/officeDocument/2006/customXml" ds:itemID="{6D8F0451-2666-4384-A16D-4C397CA1B055}">
  <ds:schemaRefs>
    <ds:schemaRef ds:uri="http://schemas.microsoft.com/office/2006/metadata/properties"/>
    <ds:schemaRef ds:uri="http://schemas.microsoft.com/office/infopath/2007/PartnerControls"/>
    <ds:schemaRef ds:uri="447a3721-35ae-4db9-9b58-8233eda2f5d2"/>
    <ds:schemaRef ds:uri="9e09528a-de62-45b5-8c63-7b13a867c75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Yilmaz</dc:creator>
  <cp:keywords/>
  <dc:description/>
  <cp:lastModifiedBy>Sylwia Pakulska</cp:lastModifiedBy>
  <cp:revision>4</cp:revision>
  <dcterms:created xsi:type="dcterms:W3CDTF">2026-07-29T09:42:00Z</dcterms:created>
  <dcterms:modified xsi:type="dcterms:W3CDTF">2026-07-29T13:42:00Z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0x0101006B16D97EDAE68347AEC5D13667DA3A47</vt:lpwstr>
  </property>
  <property fmtid="{D5CDD505-2E9C-101B-9397-08002B2CF9AE}" pid="3" name="MediaServiceImageTags">
    <vt:lpwstr/>
  </property>
</Properties>
</file>